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97" w:rsidRDefault="0021604D" w:rsidP="00C52644">
      <w:pPr>
        <w:tabs>
          <w:tab w:val="center" w:pos="4402"/>
          <w:tab w:val="left" w:pos="5820"/>
        </w:tabs>
        <w:rPr>
          <w:rFonts w:cs="DecoType Naskh Extensions" w:hint="cs"/>
          <w:b/>
          <w:bCs/>
          <w:sz w:val="36"/>
          <w:szCs w:val="36"/>
          <w:rtl/>
          <w:lang w:bidi="ar-SA"/>
        </w:rPr>
      </w:pPr>
      <w:bookmarkStart w:id="0" w:name="_GoBack"/>
      <w:bookmarkEnd w:id="0"/>
      <w:r>
        <w:rPr>
          <w:rFonts w:cs="Ali_K_Samik"/>
          <w:b/>
          <w:bCs/>
          <w:sz w:val="36"/>
          <w:szCs w:val="36"/>
          <w:rtl/>
          <w:lang w:bidi="ar-IQ"/>
        </w:rPr>
        <w:tab/>
      </w:r>
      <w:r w:rsidR="00441997" w:rsidRPr="00441997">
        <w:rPr>
          <w:rFonts w:cs="DecoType Naskh Extensions" w:hint="cs"/>
          <w:b/>
          <w:bCs/>
          <w:sz w:val="34"/>
          <w:szCs w:val="34"/>
          <w:rtl/>
          <w:lang w:bidi="ar-IQ"/>
        </w:rPr>
        <w:t>بسم الله الرحمن الرحيم</w:t>
      </w:r>
    </w:p>
    <w:p w:rsidR="00F517A6" w:rsidRPr="00F517A6" w:rsidRDefault="00F517A6" w:rsidP="00C52644">
      <w:pPr>
        <w:tabs>
          <w:tab w:val="center" w:pos="4402"/>
          <w:tab w:val="left" w:pos="5820"/>
        </w:tabs>
        <w:rPr>
          <w:rFonts w:cs="DecoType Naskh Extensions" w:hint="cs"/>
          <w:b/>
          <w:bCs/>
          <w:sz w:val="10"/>
          <w:szCs w:val="10"/>
          <w:rtl/>
          <w:lang w:bidi="ar-SA"/>
        </w:rPr>
      </w:pPr>
    </w:p>
    <w:p w:rsidR="009D7DEB" w:rsidRPr="00987CDC" w:rsidRDefault="009239FD" w:rsidP="00441997">
      <w:pPr>
        <w:tabs>
          <w:tab w:val="center" w:pos="4402"/>
          <w:tab w:val="left" w:pos="5820"/>
        </w:tabs>
        <w:jc w:val="center"/>
        <w:rPr>
          <w:rFonts w:cs="Ali_K_Samik" w:hint="cs"/>
          <w:b/>
          <w:bCs/>
          <w:sz w:val="30"/>
          <w:szCs w:val="30"/>
          <w:rtl/>
          <w:lang w:bidi="ar-IQ"/>
        </w:rPr>
      </w:pPr>
      <w:r w:rsidRPr="00987CDC">
        <w:rPr>
          <w:rFonts w:cs="Ali_K_Samik" w:hint="cs"/>
          <w:b/>
          <w:bCs/>
          <w:sz w:val="30"/>
          <w:szCs w:val="30"/>
          <w:rtl/>
          <w:lang w:bidi="ar-IQ"/>
        </w:rPr>
        <w:t>كؤ</w:t>
      </w:r>
      <w:r w:rsidR="009D7DEB" w:rsidRPr="00987CDC">
        <w:rPr>
          <w:rFonts w:cs="Ali_K_Samik" w:hint="cs"/>
          <w:b/>
          <w:bCs/>
          <w:sz w:val="30"/>
          <w:szCs w:val="30"/>
          <w:rtl/>
          <w:lang w:bidi="ar-IQ"/>
        </w:rPr>
        <w:t>رس بووك</w:t>
      </w:r>
      <w:r w:rsidR="0021604D" w:rsidRPr="00987CDC">
        <w:rPr>
          <w:rFonts w:cs="Ali_K_Samik"/>
          <w:b/>
          <w:bCs/>
          <w:sz w:val="30"/>
          <w:szCs w:val="30"/>
          <w:lang w:bidi="ar-IQ"/>
        </w:rPr>
        <w:t xml:space="preserve">)   </w:t>
      </w:r>
      <w:r w:rsidR="00E85DEC" w:rsidRPr="00987CDC">
        <w:rPr>
          <w:rFonts w:cs="Ali_K_Samik" w:hint="cs"/>
          <w:b/>
          <w:bCs/>
          <w:sz w:val="30"/>
          <w:szCs w:val="30"/>
          <w:rtl/>
          <w:lang w:bidi="ar-SA"/>
        </w:rPr>
        <w:t>ال</w:t>
      </w:r>
      <w:r w:rsidR="00C95588" w:rsidRPr="00987CDC">
        <w:rPr>
          <w:rFonts w:cs="Ali_K_Samik" w:hint="cs"/>
          <w:b/>
          <w:bCs/>
          <w:sz w:val="30"/>
          <w:szCs w:val="30"/>
          <w:rtl/>
          <w:lang w:bidi="ar-SA"/>
        </w:rPr>
        <w:t>التزامات</w:t>
      </w:r>
      <w:r w:rsidR="00987CDC">
        <w:rPr>
          <w:rFonts w:cs="Ali_K_Samik"/>
          <w:b/>
          <w:bCs/>
          <w:sz w:val="30"/>
          <w:szCs w:val="30"/>
          <w:lang w:bidi="ar-IQ"/>
        </w:rPr>
        <w:t xml:space="preserve">      (</w:t>
      </w:r>
    </w:p>
    <w:tbl>
      <w:tblPr>
        <w:bidiVisual/>
        <w:tblW w:w="999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91"/>
        <w:gridCol w:w="2255"/>
        <w:gridCol w:w="5139"/>
      </w:tblGrid>
      <w:tr w:rsidR="009D7DEB">
        <w:tc>
          <w:tcPr>
            <w:tcW w:w="2605" w:type="dxa"/>
            <w:gridSpan w:val="2"/>
          </w:tcPr>
          <w:p w:rsidR="009D7DEB" w:rsidRPr="00522152" w:rsidRDefault="009D7DEB">
            <w:pPr>
              <w:rPr>
                <w:rFonts w:cs="Zanest_Traditional Bold" w:hint="cs"/>
                <w:sz w:val="28"/>
                <w:szCs w:val="28"/>
                <w:rtl/>
                <w:lang w:bidi="ar-IQ"/>
              </w:rPr>
            </w:pPr>
            <w:r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 xml:space="preserve">ناوى </w:t>
            </w:r>
            <w:r w:rsidR="009E5BAF"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>كؤ</w:t>
            </w:r>
            <w:r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>رس</w:t>
            </w:r>
          </w:p>
        </w:tc>
        <w:tc>
          <w:tcPr>
            <w:tcW w:w="7394" w:type="dxa"/>
            <w:gridSpan w:val="2"/>
          </w:tcPr>
          <w:p w:rsidR="009D7DEB" w:rsidRPr="00630B08" w:rsidRDefault="00EC4EAA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>ال</w:t>
            </w:r>
            <w:r w:rsidR="00C95588">
              <w:rPr>
                <w:rFonts w:cs="Traditional Arabic" w:hint="cs"/>
                <w:sz w:val="28"/>
                <w:szCs w:val="28"/>
                <w:rtl/>
                <w:lang w:bidi="ar-IQ"/>
              </w:rPr>
              <w:t>التزامات</w:t>
            </w:r>
          </w:p>
        </w:tc>
      </w:tr>
      <w:tr w:rsidR="009D7DEB">
        <w:tc>
          <w:tcPr>
            <w:tcW w:w="2605" w:type="dxa"/>
            <w:gridSpan w:val="2"/>
          </w:tcPr>
          <w:p w:rsidR="009D7DEB" w:rsidRPr="00522152" w:rsidRDefault="009D7DEB">
            <w:pPr>
              <w:rPr>
                <w:rFonts w:cs="Zanest_Traditional Bold" w:hint="cs"/>
                <w:sz w:val="28"/>
                <w:szCs w:val="28"/>
                <w:rtl/>
                <w:lang w:bidi="ar-IQ"/>
              </w:rPr>
            </w:pPr>
            <w:r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>مامؤستاى بةرثرس</w:t>
            </w:r>
          </w:p>
        </w:tc>
        <w:tc>
          <w:tcPr>
            <w:tcW w:w="7394" w:type="dxa"/>
            <w:gridSpan w:val="2"/>
          </w:tcPr>
          <w:p w:rsidR="009D7DEB" w:rsidRPr="00630B08" w:rsidRDefault="00EC4EAA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9D7DEB">
        <w:trPr>
          <w:trHeight w:val="296"/>
        </w:trPr>
        <w:tc>
          <w:tcPr>
            <w:tcW w:w="2605" w:type="dxa"/>
            <w:gridSpan w:val="2"/>
          </w:tcPr>
          <w:p w:rsidR="009D7DEB" w:rsidRPr="00522152" w:rsidRDefault="009D7DEB" w:rsidP="00522152">
            <w:pPr>
              <w:rPr>
                <w:rFonts w:cs="Zanest_Traditional Bold" w:hint="cs"/>
                <w:sz w:val="28"/>
                <w:szCs w:val="28"/>
                <w:rtl/>
                <w:lang w:bidi="ar-IQ"/>
              </w:rPr>
            </w:pPr>
            <w:r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 xml:space="preserve">بةش / </w:t>
            </w:r>
            <w:r w:rsid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>فاكةلَتى</w:t>
            </w:r>
          </w:p>
        </w:tc>
        <w:tc>
          <w:tcPr>
            <w:tcW w:w="2255" w:type="dxa"/>
          </w:tcPr>
          <w:p w:rsidR="009D7DEB" w:rsidRPr="00630B08" w:rsidRDefault="004D49C6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>ياسا</w:t>
            </w:r>
          </w:p>
        </w:tc>
        <w:tc>
          <w:tcPr>
            <w:tcW w:w="5139" w:type="dxa"/>
          </w:tcPr>
          <w:p w:rsidR="009D7DEB" w:rsidRPr="00630B08" w:rsidRDefault="004D49C6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>ياساى سوران</w:t>
            </w:r>
          </w:p>
        </w:tc>
      </w:tr>
      <w:tr w:rsidR="009D7DEB">
        <w:tc>
          <w:tcPr>
            <w:tcW w:w="2605" w:type="dxa"/>
            <w:gridSpan w:val="2"/>
          </w:tcPr>
          <w:p w:rsidR="009D7DEB" w:rsidRPr="00522152" w:rsidRDefault="009D7DEB">
            <w:pPr>
              <w:rPr>
                <w:rFonts w:cs="Zanest_Traditional Bold" w:hint="cs"/>
                <w:sz w:val="28"/>
                <w:szCs w:val="28"/>
                <w:rtl/>
                <w:lang w:bidi="ar-IQ"/>
              </w:rPr>
            </w:pPr>
            <w:r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 xml:space="preserve">ثةيوةندى </w:t>
            </w:r>
          </w:p>
        </w:tc>
        <w:tc>
          <w:tcPr>
            <w:tcW w:w="2255" w:type="dxa"/>
          </w:tcPr>
          <w:p w:rsidR="009D7DEB" w:rsidRPr="00630B08" w:rsidRDefault="00EC4EAA" w:rsidP="0021604D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ت </w:t>
            </w:r>
            <w:r w:rsidR="009D7DEB"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>/</w:t>
            </w:r>
            <w:r w:rsidR="004D49C6"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>07504421201</w:t>
            </w:r>
          </w:p>
        </w:tc>
        <w:tc>
          <w:tcPr>
            <w:tcW w:w="5139" w:type="dxa"/>
          </w:tcPr>
          <w:p w:rsidR="009D7DEB" w:rsidRPr="00630B08" w:rsidRDefault="009D7DEB" w:rsidP="00522152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>ئيميَل</w:t>
            </w:r>
            <w:r w:rsidR="004D49C6"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>/</w:t>
            </w:r>
            <w:r w:rsidR="00630B08" w:rsidRPr="00522152">
              <w:rPr>
                <w:rFonts w:cs="Zanest_Traditional Bold"/>
                <w:sz w:val="28"/>
                <w:szCs w:val="28"/>
                <w:lang w:bidi="ar-IQ"/>
              </w:rPr>
              <w:t xml:space="preserve">             </w:t>
            </w:r>
            <w:r w:rsidR="0021604D" w:rsidRPr="00522152">
              <w:rPr>
                <w:rFonts w:cs="Zanest_Traditional Bold"/>
                <w:sz w:val="28"/>
                <w:szCs w:val="28"/>
                <w:lang w:bidi="ar-IQ"/>
              </w:rPr>
              <w:t xml:space="preserve">    </w:t>
            </w:r>
            <w:hyperlink r:id="rId8" w:history="1">
              <w:r w:rsidR="00522152" w:rsidRPr="00522152">
                <w:rPr>
                  <w:rFonts w:cs="Zanest_Traditional Bold"/>
                  <w:lang w:bidi="ar-IQ"/>
                </w:rPr>
                <w:t>sidqi_333@yahoo.com</w:t>
              </w:r>
            </w:hyperlink>
            <w:r w:rsidR="00FC4BF9" w:rsidRPr="00630B08">
              <w:rPr>
                <w:rFonts w:cs="Traditional Arabic"/>
                <w:sz w:val="28"/>
                <w:szCs w:val="28"/>
                <w:lang w:bidi="ar-IQ"/>
              </w:rPr>
              <w:t xml:space="preserve"> </w:t>
            </w:r>
          </w:p>
        </w:tc>
      </w:tr>
      <w:tr w:rsidR="009D7DEB">
        <w:tc>
          <w:tcPr>
            <w:tcW w:w="2605" w:type="dxa"/>
            <w:gridSpan w:val="2"/>
          </w:tcPr>
          <w:p w:rsidR="009D7DEB" w:rsidRPr="00522152" w:rsidRDefault="009D7DEB">
            <w:pPr>
              <w:rPr>
                <w:rFonts w:cs="Zanest_Traditional Bold" w:hint="cs"/>
                <w:sz w:val="28"/>
                <w:szCs w:val="28"/>
                <w:rtl/>
                <w:lang w:bidi="ar-IQ"/>
              </w:rPr>
            </w:pPr>
            <w:r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>لينكى كؤرس لة زانكؤ</w:t>
            </w:r>
          </w:p>
        </w:tc>
        <w:tc>
          <w:tcPr>
            <w:tcW w:w="7394" w:type="dxa"/>
            <w:gridSpan w:val="2"/>
          </w:tcPr>
          <w:p w:rsidR="009D7DEB" w:rsidRPr="00630B08" w:rsidRDefault="00C95588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>
              <w:rPr>
                <w:rFonts w:cs="Traditional Arabic"/>
                <w:sz w:val="28"/>
                <w:szCs w:val="28"/>
                <w:lang w:bidi="ar-IQ"/>
              </w:rPr>
              <w:t>www.</w:t>
            </w:r>
            <w:r w:rsidR="00D12487" w:rsidRPr="00630B08">
              <w:rPr>
                <w:rFonts w:cs="Traditional Arabic"/>
                <w:sz w:val="28"/>
                <w:szCs w:val="28"/>
                <w:lang w:bidi="ar-IQ"/>
              </w:rPr>
              <w:t>Soranu.com</w:t>
            </w:r>
            <w:r w:rsidR="00D12487"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D7DEB">
        <w:tc>
          <w:tcPr>
            <w:tcW w:w="2605" w:type="dxa"/>
            <w:gridSpan w:val="2"/>
          </w:tcPr>
          <w:p w:rsidR="009D7DEB" w:rsidRPr="00522152" w:rsidRDefault="009D7DEB">
            <w:pPr>
              <w:rPr>
                <w:rFonts w:cs="Zanest_Traditional Bold" w:hint="cs"/>
                <w:sz w:val="28"/>
                <w:szCs w:val="28"/>
                <w:rtl/>
                <w:lang w:bidi="ar-IQ"/>
              </w:rPr>
            </w:pPr>
            <w:r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>ناوى ريَكخةر</w:t>
            </w:r>
          </w:p>
        </w:tc>
        <w:tc>
          <w:tcPr>
            <w:tcW w:w="7394" w:type="dxa"/>
            <w:gridSpan w:val="2"/>
          </w:tcPr>
          <w:p w:rsidR="009D7DEB" w:rsidRDefault="009D7DEB">
            <w:pPr>
              <w:rPr>
                <w:rFonts w:hint="cs"/>
                <w:rtl/>
                <w:lang w:bidi="ar-SA"/>
              </w:rPr>
            </w:pPr>
          </w:p>
        </w:tc>
      </w:tr>
      <w:tr w:rsidR="009D7DEB">
        <w:tc>
          <w:tcPr>
            <w:tcW w:w="2605" w:type="dxa"/>
            <w:gridSpan w:val="2"/>
          </w:tcPr>
          <w:p w:rsidR="009D7DEB" w:rsidRPr="00522152" w:rsidRDefault="009D7DEB">
            <w:pPr>
              <w:rPr>
                <w:rFonts w:cs="Zanest_Traditional Bold" w:hint="cs"/>
                <w:sz w:val="28"/>
                <w:szCs w:val="28"/>
                <w:rtl/>
                <w:lang w:bidi="ar-SA"/>
              </w:rPr>
            </w:pPr>
            <w:r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>ثةيوةندى</w:t>
            </w:r>
          </w:p>
        </w:tc>
        <w:tc>
          <w:tcPr>
            <w:tcW w:w="2255" w:type="dxa"/>
          </w:tcPr>
          <w:p w:rsidR="009D7DEB" w:rsidRPr="00630B08" w:rsidRDefault="009D7DEB" w:rsidP="00522152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>ت /</w:t>
            </w:r>
          </w:p>
        </w:tc>
        <w:tc>
          <w:tcPr>
            <w:tcW w:w="5139" w:type="dxa"/>
          </w:tcPr>
          <w:p w:rsidR="009D7DEB" w:rsidRPr="00630B08" w:rsidRDefault="009D7DEB" w:rsidP="00522152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 xml:space="preserve">ئيميَل </w:t>
            </w:r>
            <w:hyperlink r:id="rId9" w:history="1">
              <w:r w:rsidR="00FC4BF9" w:rsidRPr="00522152">
                <w:rPr>
                  <w:rFonts w:cs="Zanest_Traditional Bold" w:hint="cs"/>
                  <w:sz w:val="28"/>
                  <w:szCs w:val="28"/>
                  <w:rtl/>
                  <w:lang w:bidi="ar-IQ"/>
                </w:rPr>
                <w:t>/</w:t>
              </w:r>
              <w:r w:rsidR="00522152">
                <w:rPr>
                  <w:rFonts w:cs="Traditional Arabic" w:hint="cs"/>
                  <w:sz w:val="28"/>
                  <w:szCs w:val="28"/>
                  <w:rtl/>
                  <w:lang w:bidi="ar-IQ"/>
                </w:rPr>
                <w:t xml:space="preserve"> </w:t>
              </w:r>
            </w:hyperlink>
            <w:r w:rsidR="00F517A6"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  </w:t>
            </w:r>
            <w:r w:rsidR="00FC4BF9" w:rsidRPr="00630B08">
              <w:rPr>
                <w:rFonts w:cs="Traditional Arabic"/>
                <w:sz w:val="28"/>
                <w:szCs w:val="28"/>
                <w:lang w:bidi="ar-IQ"/>
              </w:rPr>
              <w:t xml:space="preserve">   </w:t>
            </w:r>
          </w:p>
        </w:tc>
      </w:tr>
      <w:tr w:rsidR="009D7DEB">
        <w:trPr>
          <w:trHeight w:val="890"/>
        </w:trPr>
        <w:tc>
          <w:tcPr>
            <w:tcW w:w="9999" w:type="dxa"/>
            <w:gridSpan w:val="4"/>
          </w:tcPr>
          <w:p w:rsidR="009E5BAF" w:rsidRPr="00630B08" w:rsidRDefault="00934281" w:rsidP="00C74BF9">
            <w:pPr>
              <w:jc w:val="lowKashida"/>
              <w:rPr>
                <w:rFonts w:hint="cs"/>
                <w:sz w:val="28"/>
                <w:szCs w:val="28"/>
                <w:rtl/>
                <w:lang w:bidi="ar-IQ"/>
              </w:rPr>
            </w:pPr>
            <w:r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>طرنطي وثيَويستى  كؤرسة كة</w:t>
            </w:r>
            <w:r w:rsidR="00C95588"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>:</w:t>
            </w:r>
            <w:r w:rsidR="002F6C1A" w:rsidRPr="00630B08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4D336A"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تكمن </w:t>
            </w:r>
            <w:r w:rsidR="00C8360D" w:rsidRPr="00C74BF9">
              <w:rPr>
                <w:rFonts w:cs="Traditional Arabic" w:hint="cs"/>
                <w:sz w:val="28"/>
                <w:szCs w:val="28"/>
                <w:rtl/>
                <w:lang w:bidi="ar-IQ"/>
              </w:rPr>
              <w:t>أهمية</w:t>
            </w:r>
            <w:r w:rsidR="00C74BF9" w:rsidRPr="00C74BF9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 المادة من ناحيتين</w:t>
            </w:r>
            <w:r w:rsidR="00C8360D">
              <w:rPr>
                <w:rFonts w:cs="Traditional Arabic" w:hint="cs"/>
                <w:sz w:val="28"/>
                <w:szCs w:val="28"/>
                <w:rtl/>
                <w:lang w:bidi="ar-IQ"/>
              </w:rPr>
              <w:t>:</w:t>
            </w:r>
            <w:r w:rsidR="00C8360D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="00C8360D"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من </w:t>
            </w:r>
            <w:r w:rsidR="00C8360D">
              <w:rPr>
                <w:rFonts w:cs="Traditional Arabic"/>
                <w:sz w:val="28"/>
                <w:szCs w:val="28"/>
                <w:rtl/>
                <w:lang w:bidi="ar-IQ"/>
              </w:rPr>
              <w:t>الناحية العملية: ف</w:t>
            </w:r>
            <w:r w:rsidR="00C8360D">
              <w:rPr>
                <w:rFonts w:cs="Traditional Arabic" w:hint="cs"/>
                <w:sz w:val="28"/>
                <w:szCs w:val="28"/>
                <w:rtl/>
                <w:lang w:bidi="ar-IQ"/>
              </w:rPr>
              <w:t>إ</w:t>
            </w:r>
            <w:r w:rsidR="00C74BF9" w:rsidRPr="00C74BF9">
              <w:rPr>
                <w:rFonts w:cs="Traditional Arabic"/>
                <w:sz w:val="28"/>
                <w:szCs w:val="28"/>
                <w:rtl/>
                <w:lang w:bidi="ar-IQ"/>
              </w:rPr>
              <w:t>ن كثير</w:t>
            </w:r>
            <w:r w:rsidR="00C8360D">
              <w:rPr>
                <w:rFonts w:cs="Traditional Arabic" w:hint="cs"/>
                <w:sz w:val="28"/>
                <w:szCs w:val="28"/>
                <w:rtl/>
                <w:lang w:bidi="ar-IQ"/>
              </w:rPr>
              <w:t>اً</w:t>
            </w:r>
            <w:r w:rsidR="00C74BF9" w:rsidRPr="00C74BF9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 من ت</w:t>
            </w:r>
            <w:r w:rsidR="00C8360D">
              <w:rPr>
                <w:rFonts w:cs="Traditional Arabic"/>
                <w:sz w:val="28"/>
                <w:szCs w:val="28"/>
                <w:rtl/>
                <w:lang w:bidi="ar-IQ"/>
              </w:rPr>
              <w:t>صرفاتنا اليومية عبارة عن عقود و</w:t>
            </w:r>
            <w:r w:rsidR="00C74BF9" w:rsidRPr="00C74BF9">
              <w:rPr>
                <w:rFonts w:cs="Traditional Arabic"/>
                <w:sz w:val="28"/>
                <w:szCs w:val="28"/>
                <w:rtl/>
                <w:lang w:bidi="ar-IQ"/>
              </w:rPr>
              <w:t>تترتب عليها التزامات</w:t>
            </w:r>
            <w:r w:rsidR="00C8360D">
              <w:rPr>
                <w:rFonts w:cs="Traditional Arabic" w:hint="cs"/>
                <w:sz w:val="28"/>
                <w:szCs w:val="28"/>
                <w:rtl/>
                <w:lang w:bidi="ar-IQ"/>
              </w:rPr>
              <w:t>؛</w:t>
            </w:r>
            <w:r w:rsidR="00C74BF9" w:rsidRPr="00C74BF9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="00C8360D">
              <w:rPr>
                <w:rFonts w:cs="Traditional Arabic" w:hint="cs"/>
                <w:sz w:val="28"/>
                <w:szCs w:val="28"/>
                <w:rtl/>
                <w:lang w:bidi="ar-IQ"/>
              </w:rPr>
              <w:t>و</w:t>
            </w:r>
            <w:r w:rsidR="00C74BF9" w:rsidRPr="00C74BF9">
              <w:rPr>
                <w:rFonts w:cs="Traditional Arabic"/>
                <w:sz w:val="28"/>
                <w:szCs w:val="28"/>
                <w:rtl/>
                <w:lang w:bidi="ar-IQ"/>
              </w:rPr>
              <w:t>من الناحية العلمية</w:t>
            </w:r>
            <w:r w:rsidR="00C8360D">
              <w:rPr>
                <w:rFonts w:cs="Traditional Arabic"/>
                <w:sz w:val="28"/>
                <w:szCs w:val="28"/>
                <w:rtl/>
                <w:lang w:bidi="ar-IQ"/>
              </w:rPr>
              <w:t>: ف</w:t>
            </w:r>
            <w:r w:rsidR="00C8360D">
              <w:rPr>
                <w:rFonts w:cs="Traditional Arabic" w:hint="cs"/>
                <w:sz w:val="28"/>
                <w:szCs w:val="28"/>
                <w:rtl/>
                <w:lang w:bidi="ar-IQ"/>
              </w:rPr>
              <w:t>إ</w:t>
            </w:r>
            <w:r w:rsidR="00C74BF9" w:rsidRPr="00C74BF9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ن نظرية </w:t>
            </w:r>
            <w:r w:rsidR="00C8360D" w:rsidRPr="00C74BF9">
              <w:rPr>
                <w:rFonts w:cs="Traditional Arabic" w:hint="cs"/>
                <w:sz w:val="28"/>
                <w:szCs w:val="28"/>
                <w:rtl/>
                <w:lang w:bidi="ar-IQ"/>
              </w:rPr>
              <w:t>الالتزام</w:t>
            </w:r>
            <w:r w:rsidR="00C74BF9" w:rsidRPr="00C74BF9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 تعد المجال الحيوي للمنطق القانوني</w:t>
            </w:r>
            <w:r w:rsidR="00C8360D">
              <w:rPr>
                <w:rFonts w:cs="Traditional Arabic" w:hint="cs"/>
                <w:sz w:val="28"/>
                <w:szCs w:val="28"/>
                <w:rtl/>
                <w:lang w:bidi="ar-IQ"/>
              </w:rPr>
              <w:t>،</w:t>
            </w:r>
            <w:r w:rsidR="00C8360D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 فهي تتميز بعمومية قواعدها و</w:t>
            </w:r>
            <w:r w:rsidR="00C74BF9" w:rsidRPr="00C74BF9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لذلك يجد الفكر حريته غير مقيد بعوامل البيئة </w:t>
            </w:r>
            <w:r w:rsidR="00C8360D" w:rsidRPr="00C74BF9">
              <w:rPr>
                <w:rFonts w:cs="Traditional Arabic" w:hint="cs"/>
                <w:sz w:val="28"/>
                <w:szCs w:val="28"/>
                <w:rtl/>
                <w:lang w:bidi="ar-IQ"/>
              </w:rPr>
              <w:t>أو</w:t>
            </w:r>
            <w:r w:rsidR="00C74BF9" w:rsidRPr="00C74BF9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 الزمن</w:t>
            </w:r>
            <w:r w:rsidR="00C8360D"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كما هو الحال بالنسبة للأحوال الشخصية.</w:t>
            </w:r>
          </w:p>
        </w:tc>
      </w:tr>
      <w:tr w:rsidR="00934281">
        <w:trPr>
          <w:trHeight w:val="836"/>
        </w:trPr>
        <w:tc>
          <w:tcPr>
            <w:tcW w:w="9999" w:type="dxa"/>
            <w:gridSpan w:val="4"/>
          </w:tcPr>
          <w:p w:rsidR="009E5BAF" w:rsidRPr="00C8360D" w:rsidRDefault="00934281" w:rsidP="00C8360D">
            <w:pPr>
              <w:jc w:val="lowKashida"/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>طرينطترين ئةو ثةيامانةى كة قوتابيان ثيَويستة لة كؤرسةكة</w:t>
            </w:r>
            <w:r w:rsidR="00674702"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 xml:space="preserve"> فيَرببن</w:t>
            </w:r>
            <w:r w:rsidR="009E5BAF"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 xml:space="preserve"> :</w:t>
            </w:r>
            <w:r w:rsidR="0061170E" w:rsidRPr="00630B08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r w:rsidR="00C8360D">
              <w:rPr>
                <w:rFonts w:cs="Traditional Arabic" w:hint="cs"/>
                <w:sz w:val="28"/>
                <w:szCs w:val="28"/>
                <w:rtl/>
                <w:lang w:bidi="ar-IQ"/>
              </w:rPr>
              <w:t>أن يتعرف الطلاب على</w:t>
            </w:r>
            <w:r w:rsidR="00C8360D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="00C8360D">
              <w:rPr>
                <w:rFonts w:cs="Traditional Arabic" w:hint="cs"/>
                <w:sz w:val="28"/>
                <w:szCs w:val="28"/>
                <w:rtl/>
                <w:lang w:bidi="ar-IQ"/>
              </w:rPr>
              <w:t>الالتزام بشكل مفصل لجميع جوانبه المختلفة،</w:t>
            </w:r>
            <w:r w:rsidR="00C8360D" w:rsidRPr="00C8360D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="00C8360D">
              <w:rPr>
                <w:rFonts w:cs="Traditional Arabic" w:hint="cs"/>
                <w:sz w:val="28"/>
                <w:szCs w:val="28"/>
                <w:rtl/>
                <w:lang w:bidi="ar-IQ"/>
              </w:rPr>
              <w:t>و</w:t>
            </w:r>
            <w:r w:rsidR="00C8360D">
              <w:rPr>
                <w:rFonts w:cs="Traditional Arabic"/>
                <w:sz w:val="28"/>
                <w:szCs w:val="28"/>
                <w:rtl/>
                <w:lang w:bidi="ar-IQ"/>
              </w:rPr>
              <w:t>معنى العقد نظرا لأهمينه و</w:t>
            </w:r>
            <w:r w:rsidR="00C8360D" w:rsidRPr="00C8360D">
              <w:rPr>
                <w:rFonts w:cs="Traditional Arabic"/>
                <w:sz w:val="28"/>
                <w:szCs w:val="28"/>
                <w:rtl/>
                <w:lang w:bidi="ar-IQ"/>
              </w:rPr>
              <w:t>كثرة وقوعه في حياتنا اليومية</w:t>
            </w:r>
            <w:r w:rsidR="00C8360D">
              <w:rPr>
                <w:rFonts w:cs="Traditional Arabic" w:hint="cs"/>
                <w:sz w:val="28"/>
                <w:szCs w:val="28"/>
                <w:rtl/>
                <w:lang w:bidi="ar-IQ"/>
              </w:rPr>
              <w:t>، و</w:t>
            </w:r>
            <w:r w:rsidR="00C8360D">
              <w:rPr>
                <w:rFonts w:cs="Traditional Arabic"/>
                <w:sz w:val="28"/>
                <w:szCs w:val="28"/>
                <w:rtl/>
                <w:lang w:bidi="ar-IQ"/>
              </w:rPr>
              <w:t>كذلك بيان معنى المسؤولية و</w:t>
            </w:r>
            <w:r w:rsidR="00C8360D" w:rsidRPr="00C8360D">
              <w:rPr>
                <w:rFonts w:cs="Traditional Arabic" w:hint="cs"/>
                <w:sz w:val="28"/>
                <w:szCs w:val="28"/>
                <w:rtl/>
                <w:lang w:bidi="ar-IQ"/>
              </w:rPr>
              <w:t>أنواعها</w:t>
            </w:r>
            <w:r w:rsidR="00C8360D">
              <w:rPr>
                <w:rFonts w:cs="Traditional Arabic" w:hint="cs"/>
                <w:sz w:val="28"/>
                <w:szCs w:val="28"/>
                <w:rtl/>
                <w:lang w:bidi="ar-IQ"/>
              </w:rPr>
              <w:t>...</w:t>
            </w:r>
          </w:p>
        </w:tc>
      </w:tr>
      <w:tr w:rsidR="00934281">
        <w:tc>
          <w:tcPr>
            <w:tcW w:w="9999" w:type="dxa"/>
            <w:gridSpan w:val="4"/>
          </w:tcPr>
          <w:p w:rsidR="009E5BAF" w:rsidRPr="0067799E" w:rsidRDefault="00934281" w:rsidP="0067799E">
            <w:pPr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>سةرضاوةطرنكةكانى ئ</w:t>
            </w:r>
            <w:r w:rsidR="000F3359"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>ة</w:t>
            </w:r>
            <w:r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>و كؤرسة</w:t>
            </w:r>
          </w:p>
        </w:tc>
      </w:tr>
      <w:tr w:rsidR="00DD260A">
        <w:tc>
          <w:tcPr>
            <w:tcW w:w="9999" w:type="dxa"/>
            <w:gridSpan w:val="4"/>
          </w:tcPr>
          <w:p w:rsidR="00DD260A" w:rsidRPr="0067799E" w:rsidRDefault="00DD260A" w:rsidP="0067799E">
            <w:pPr>
              <w:jc w:val="center"/>
              <w:rPr>
                <w:rFonts w:cs="Ali_K_Samik" w:hint="cs"/>
                <w:sz w:val="28"/>
                <w:szCs w:val="28"/>
                <w:rtl/>
                <w:lang w:bidi="ar-IQ"/>
              </w:rPr>
            </w:pPr>
            <w:r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>سةرضاوةبنةرةتيةكان</w:t>
            </w:r>
          </w:p>
        </w:tc>
      </w:tr>
      <w:tr w:rsidR="00DD260A">
        <w:tc>
          <w:tcPr>
            <w:tcW w:w="9999" w:type="dxa"/>
            <w:gridSpan w:val="4"/>
          </w:tcPr>
          <w:p w:rsidR="00DD260A" w:rsidRPr="00630B08" w:rsidRDefault="00C74BF9" w:rsidP="00FE4335">
            <w:pPr>
              <w:jc w:val="both"/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>د.عبدالمجيد الحكيم، ود.عبدالباقي البكري، ود.محمد طه البشير: الوجيز في نظرية الالتزام</w:t>
            </w:r>
            <w:r w:rsidR="00CC790E"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D260A">
        <w:tc>
          <w:tcPr>
            <w:tcW w:w="9999" w:type="dxa"/>
            <w:gridSpan w:val="4"/>
          </w:tcPr>
          <w:p w:rsidR="00DD260A" w:rsidRPr="00630B08" w:rsidRDefault="00C74BF9" w:rsidP="00FE4335">
            <w:pPr>
              <w:jc w:val="both"/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>د.عبدالمجيد الحكيم: الموجز في شرح القانون المدني.</w:t>
            </w:r>
          </w:p>
        </w:tc>
      </w:tr>
      <w:tr w:rsidR="00DD260A">
        <w:tc>
          <w:tcPr>
            <w:tcW w:w="9999" w:type="dxa"/>
            <w:gridSpan w:val="4"/>
          </w:tcPr>
          <w:p w:rsidR="00DD260A" w:rsidRPr="0067799E" w:rsidRDefault="00DD260A" w:rsidP="0067799E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>سةرضاوةى سوود بةخش</w:t>
            </w:r>
          </w:p>
        </w:tc>
      </w:tr>
      <w:tr w:rsidR="00DD260A">
        <w:tc>
          <w:tcPr>
            <w:tcW w:w="9999" w:type="dxa"/>
            <w:gridSpan w:val="4"/>
          </w:tcPr>
          <w:p w:rsidR="00E55C09" w:rsidRPr="00630B08" w:rsidRDefault="00CC790E" w:rsidP="00FE4335">
            <w:pPr>
              <w:jc w:val="both"/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>د. عبدالرزاق أحمد السنهوري: الوسيط في شرح القانون المدني الجديد.</w:t>
            </w:r>
          </w:p>
        </w:tc>
      </w:tr>
      <w:tr w:rsidR="00DD260A">
        <w:tc>
          <w:tcPr>
            <w:tcW w:w="9999" w:type="dxa"/>
            <w:gridSpan w:val="4"/>
          </w:tcPr>
          <w:p w:rsidR="00DD260A" w:rsidRPr="00630B08" w:rsidRDefault="00FC4BF9" w:rsidP="00FE4335">
            <w:pPr>
              <w:jc w:val="both"/>
              <w:rPr>
                <w:rFonts w:cs="Traditional Arabic" w:hint="cs"/>
                <w:sz w:val="28"/>
                <w:szCs w:val="28"/>
                <w:rtl/>
                <w:lang w:bidi="ar-SA"/>
              </w:rPr>
            </w:pPr>
            <w:r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>د. عبدالرزاق أحمد السنهوري: مصادر الحق في الفقه الإسلامي.</w:t>
            </w:r>
            <w:r w:rsidRPr="00630B08">
              <w:rPr>
                <w:rFonts w:cs="Traditional Arabic"/>
                <w:sz w:val="28"/>
                <w:szCs w:val="28"/>
                <w:lang w:bidi="ar-IQ"/>
              </w:rPr>
              <w:t xml:space="preserve"> </w:t>
            </w:r>
            <w:r w:rsidRPr="00630B08">
              <w:rPr>
                <w:rFonts w:cs="Traditional Arabic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D07A9C">
        <w:trPr>
          <w:trHeight w:val="368"/>
        </w:trPr>
        <w:tc>
          <w:tcPr>
            <w:tcW w:w="9999" w:type="dxa"/>
            <w:gridSpan w:val="4"/>
          </w:tcPr>
          <w:p w:rsidR="00D07A9C" w:rsidRPr="00630B08" w:rsidRDefault="00D12487" w:rsidP="00FE4335">
            <w:pPr>
              <w:jc w:val="both"/>
              <w:rPr>
                <w:rFonts w:cs="Traditional Arabic" w:hint="cs"/>
                <w:rtl/>
                <w:lang w:bidi="ar-IQ"/>
              </w:rPr>
            </w:pPr>
            <w:r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>د.</w:t>
            </w:r>
            <w:r w:rsidR="00C74BF9">
              <w:rPr>
                <w:rFonts w:cs="Traditional Arabic" w:hint="cs"/>
                <w:sz w:val="28"/>
                <w:szCs w:val="28"/>
                <w:rtl/>
                <w:lang w:bidi="ar-IQ"/>
              </w:rPr>
              <w:t>حسن علي الذنون: النظرية العامة للالتزامات</w:t>
            </w:r>
            <w:r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E4335">
        <w:trPr>
          <w:trHeight w:val="413"/>
        </w:trPr>
        <w:tc>
          <w:tcPr>
            <w:tcW w:w="9999" w:type="dxa"/>
            <w:gridSpan w:val="4"/>
          </w:tcPr>
          <w:p w:rsidR="00FE4335" w:rsidRPr="00630B08" w:rsidRDefault="00D12487" w:rsidP="00FE4335">
            <w:pPr>
              <w:jc w:val="both"/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>د.سليمان مرقس: المسئولية المدنية في تقنينات البلاد العربية.</w:t>
            </w:r>
          </w:p>
        </w:tc>
      </w:tr>
      <w:tr w:rsidR="00FE4335">
        <w:trPr>
          <w:trHeight w:val="354"/>
        </w:trPr>
        <w:tc>
          <w:tcPr>
            <w:tcW w:w="9999" w:type="dxa"/>
            <w:gridSpan w:val="4"/>
          </w:tcPr>
          <w:p w:rsidR="00FE4335" w:rsidRPr="00630B08" w:rsidRDefault="00D12487" w:rsidP="00AC111C">
            <w:pPr>
              <w:jc w:val="both"/>
              <w:rPr>
                <w:rFonts w:cs="Traditional Arabic" w:hint="cs"/>
                <w:sz w:val="28"/>
                <w:szCs w:val="28"/>
                <w:rtl/>
                <w:lang w:bidi="ar-SA"/>
              </w:rPr>
            </w:pPr>
            <w:r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>د.</w:t>
            </w:r>
            <w:r w:rsidR="00C74BF9">
              <w:rPr>
                <w:rFonts w:cs="Traditional Arabic" w:hint="cs"/>
                <w:sz w:val="28"/>
                <w:szCs w:val="28"/>
                <w:rtl/>
                <w:lang w:bidi="ar-IQ"/>
              </w:rPr>
              <w:t>نبيل إبراهيم سعد: النظرية العامة للالتزامات- مصادر الالتزام.</w:t>
            </w:r>
          </w:p>
        </w:tc>
      </w:tr>
      <w:tr w:rsidR="00FE4335">
        <w:trPr>
          <w:trHeight w:val="473"/>
        </w:trPr>
        <w:tc>
          <w:tcPr>
            <w:tcW w:w="9999" w:type="dxa"/>
            <w:gridSpan w:val="4"/>
          </w:tcPr>
          <w:p w:rsidR="00FE4335" w:rsidRDefault="00FE4335" w:rsidP="00FC4BF9">
            <w:pPr>
              <w:jc w:val="center"/>
              <w:rPr>
                <w:rFonts w:cs="Ali_K_Samik" w:hint="cs"/>
                <w:sz w:val="28"/>
                <w:szCs w:val="28"/>
                <w:rtl/>
                <w:lang w:bidi="ar-IQ"/>
              </w:rPr>
            </w:pPr>
            <w:r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>طوؤظار و ريظيوو (ئينتةرنيت)</w:t>
            </w:r>
          </w:p>
        </w:tc>
      </w:tr>
      <w:tr w:rsidR="00D07A9C">
        <w:trPr>
          <w:trHeight w:val="341"/>
        </w:trPr>
        <w:tc>
          <w:tcPr>
            <w:tcW w:w="9999" w:type="dxa"/>
            <w:gridSpan w:val="4"/>
          </w:tcPr>
          <w:p w:rsidR="00D07A9C" w:rsidRPr="00C8360D" w:rsidRDefault="00AC111C" w:rsidP="00D12487">
            <w:pPr>
              <w:jc w:val="right"/>
              <w:rPr>
                <w:rFonts w:hint="cs"/>
                <w:color w:val="333333"/>
                <w:u w:val="single"/>
                <w:rtl/>
                <w:lang w:bidi="ar-SA"/>
              </w:rPr>
            </w:pPr>
            <w:r w:rsidRPr="00FD2F15">
              <w:rPr>
                <w:color w:val="333333"/>
                <w:u w:val="single"/>
                <w:lang w:bidi="ar-IQ"/>
              </w:rPr>
              <w:t>www.f-law.net</w:t>
            </w:r>
            <w:r w:rsidR="00D12487" w:rsidRPr="00FD2F15">
              <w:rPr>
                <w:color w:val="333333"/>
                <w:lang w:bidi="ar-IQ"/>
              </w:rPr>
              <w:t xml:space="preserve"> </w:t>
            </w:r>
            <w:r w:rsidR="00D12487" w:rsidRPr="00C8360D">
              <w:rPr>
                <w:color w:val="333333"/>
                <w:lang w:bidi="ar-IQ"/>
              </w:rPr>
              <w:t xml:space="preserve">   </w:t>
            </w:r>
            <w:r w:rsidR="00D12487" w:rsidRPr="00FD2F15">
              <w:rPr>
                <w:rFonts w:hint="cs"/>
                <w:color w:val="333333"/>
                <w:rtl/>
                <w:lang w:bidi="ar-SA"/>
              </w:rPr>
              <w:t xml:space="preserve"> </w:t>
            </w:r>
            <w:r w:rsidR="00D12487" w:rsidRPr="00FD2F15">
              <w:rPr>
                <w:color w:val="333333"/>
                <w:lang w:bidi="ar-SA"/>
              </w:rPr>
              <w:t xml:space="preserve">     </w:t>
            </w:r>
            <w:r w:rsidR="00D12487" w:rsidRPr="00C8360D">
              <w:rPr>
                <w:rFonts w:hint="cs"/>
                <w:color w:val="333333"/>
                <w:u w:val="single"/>
                <w:rtl/>
                <w:lang w:bidi="ar-SA"/>
              </w:rPr>
              <w:t xml:space="preserve">     </w:t>
            </w:r>
          </w:p>
        </w:tc>
      </w:tr>
      <w:tr w:rsidR="00D07A9C">
        <w:trPr>
          <w:trHeight w:val="350"/>
        </w:trPr>
        <w:tc>
          <w:tcPr>
            <w:tcW w:w="9999" w:type="dxa"/>
            <w:gridSpan w:val="4"/>
          </w:tcPr>
          <w:p w:rsidR="00D07A9C" w:rsidRPr="00C8360D" w:rsidRDefault="00AC111C" w:rsidP="00D12487">
            <w:pPr>
              <w:jc w:val="right"/>
              <w:rPr>
                <w:color w:val="333333"/>
                <w:sz w:val="28"/>
                <w:szCs w:val="28"/>
                <w:u w:val="single"/>
                <w:lang w:bidi="ar-IQ"/>
              </w:rPr>
            </w:pPr>
            <w:hyperlink r:id="rId10" w:history="1">
              <w:r w:rsidRPr="00C8360D">
                <w:rPr>
                  <w:rStyle w:val="Hyperlink"/>
                  <w:color w:val="333333"/>
                  <w:sz w:val="28"/>
                  <w:szCs w:val="28"/>
                  <w:lang w:bidi="ar-IQ"/>
                </w:rPr>
                <w:t>www.mohamoon-mg.com</w:t>
              </w:r>
            </w:hyperlink>
            <w:r w:rsidRPr="00FD2F15">
              <w:rPr>
                <w:color w:val="333333"/>
                <w:sz w:val="28"/>
                <w:szCs w:val="28"/>
                <w:lang w:bidi="ar-IQ"/>
              </w:rPr>
              <w:t xml:space="preserve"> </w:t>
            </w:r>
            <w:r w:rsidR="00D12487" w:rsidRPr="00FD2F15">
              <w:rPr>
                <w:color w:val="333333"/>
                <w:sz w:val="28"/>
                <w:szCs w:val="28"/>
                <w:lang w:bidi="ar-IQ"/>
              </w:rPr>
              <w:t xml:space="preserve">   </w:t>
            </w:r>
            <w:r w:rsidR="00D12487" w:rsidRPr="00C8360D">
              <w:rPr>
                <w:color w:val="333333"/>
                <w:sz w:val="28"/>
                <w:szCs w:val="28"/>
                <w:u w:val="single"/>
                <w:lang w:bidi="ar-IQ"/>
              </w:rPr>
              <w:t xml:space="preserve"> </w:t>
            </w:r>
          </w:p>
        </w:tc>
      </w:tr>
      <w:tr w:rsidR="00D07A9C">
        <w:trPr>
          <w:trHeight w:val="350"/>
        </w:trPr>
        <w:tc>
          <w:tcPr>
            <w:tcW w:w="9999" w:type="dxa"/>
            <w:gridSpan w:val="4"/>
          </w:tcPr>
          <w:p w:rsidR="00D07A9C" w:rsidRPr="00C8360D" w:rsidRDefault="00D12487" w:rsidP="00D12487">
            <w:pPr>
              <w:jc w:val="right"/>
              <w:rPr>
                <w:rFonts w:hint="cs"/>
                <w:color w:val="333333"/>
                <w:u w:val="single"/>
                <w:rtl/>
                <w:lang w:bidi="ar-SA"/>
              </w:rPr>
            </w:pPr>
            <w:r w:rsidRPr="00C8360D">
              <w:rPr>
                <w:color w:val="333333"/>
                <w:u w:val="single"/>
                <w:lang w:bidi="ar-IQ"/>
              </w:rPr>
              <w:t>http/zohoor-misr.ahlamuntada.com</w:t>
            </w:r>
            <w:r w:rsidRPr="00FD2F15">
              <w:rPr>
                <w:color w:val="333333"/>
                <w:lang w:bidi="ar-IQ"/>
              </w:rPr>
              <w:t xml:space="preserve">     </w:t>
            </w:r>
            <w:r w:rsidRPr="00C8360D">
              <w:rPr>
                <w:rFonts w:hint="cs"/>
                <w:color w:val="333333"/>
                <w:u w:val="single"/>
                <w:rtl/>
                <w:lang w:bidi="ar-SA"/>
              </w:rPr>
              <w:t xml:space="preserve"> </w:t>
            </w:r>
            <w:r w:rsidRPr="00FD2F15">
              <w:rPr>
                <w:color w:val="333333"/>
                <w:lang w:bidi="ar-SA"/>
              </w:rPr>
              <w:t xml:space="preserve">     </w:t>
            </w:r>
            <w:r w:rsidRPr="00C8360D">
              <w:rPr>
                <w:rFonts w:hint="cs"/>
                <w:color w:val="333333"/>
                <w:u w:val="single"/>
                <w:rtl/>
                <w:lang w:bidi="ar-SA"/>
              </w:rPr>
              <w:t xml:space="preserve"> </w:t>
            </w:r>
          </w:p>
        </w:tc>
      </w:tr>
      <w:tr w:rsidR="00D07A9C">
        <w:tc>
          <w:tcPr>
            <w:tcW w:w="99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A9C" w:rsidRPr="00522152" w:rsidRDefault="00D07A9C" w:rsidP="00522152">
            <w:pPr>
              <w:jc w:val="center"/>
              <w:rPr>
                <w:rFonts w:cs="Zanest_Traditional Bold" w:hint="cs"/>
                <w:sz w:val="28"/>
                <w:szCs w:val="28"/>
                <w:rtl/>
                <w:lang w:bidi="ar-IQ"/>
              </w:rPr>
            </w:pPr>
            <w:r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 xml:space="preserve">بابةتةكان : ئةو بابةتانةى </w:t>
            </w:r>
            <w:r w:rsidR="00E76B56"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>كة لةو وانةيةدابة شيَوةى سالآنة دةخويَدريَت بريتين لة:</w:t>
            </w:r>
          </w:p>
          <w:p w:rsidR="0021604D" w:rsidRPr="00630B08" w:rsidRDefault="003C230A" w:rsidP="00FD2F15">
            <w:pPr>
              <w:numPr>
                <w:ilvl w:val="0"/>
                <w:numId w:val="4"/>
              </w:numPr>
              <w:jc w:val="lowKashida"/>
              <w:rPr>
                <w:rFonts w:cs="Traditional Arabic"/>
                <w:sz w:val="28"/>
                <w:szCs w:val="28"/>
                <w:rtl/>
                <w:lang w:bidi="ar-IQ"/>
              </w:rPr>
            </w:pPr>
            <w:r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>مقدمة عن ال</w:t>
            </w:r>
            <w:r w:rsidR="00FD2F15">
              <w:rPr>
                <w:rFonts w:cs="Traditional Arabic" w:hint="cs"/>
                <w:sz w:val="28"/>
                <w:szCs w:val="28"/>
                <w:rtl/>
                <w:lang w:bidi="ar-SA"/>
              </w:rPr>
              <w:t>التزامات</w:t>
            </w:r>
            <w:r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>.</w:t>
            </w:r>
          </w:p>
          <w:p w:rsidR="00786590" w:rsidRPr="00630B08" w:rsidRDefault="00FD2F15" w:rsidP="001A1F95">
            <w:pPr>
              <w:numPr>
                <w:ilvl w:val="0"/>
                <w:numId w:val="4"/>
              </w:numPr>
              <w:jc w:val="lowKashida"/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>العقد من حيث الماهية والأركان والآثار والانحلال.</w:t>
            </w:r>
          </w:p>
          <w:p w:rsidR="00786590" w:rsidRPr="00630B08" w:rsidRDefault="00FD2F15" w:rsidP="00FD2F15">
            <w:pPr>
              <w:numPr>
                <w:ilvl w:val="0"/>
                <w:numId w:val="4"/>
              </w:numPr>
              <w:jc w:val="lowKashida"/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>إرادة المنفردة</w:t>
            </w:r>
            <w:r w:rsidR="00DF00BA"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>.</w:t>
            </w:r>
          </w:p>
          <w:p w:rsidR="00786590" w:rsidRPr="00630B08" w:rsidRDefault="00FD2F15" w:rsidP="00DF00BA">
            <w:pPr>
              <w:numPr>
                <w:ilvl w:val="0"/>
                <w:numId w:val="4"/>
              </w:numPr>
              <w:jc w:val="lowKashida"/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>العمل غير المشروع.</w:t>
            </w:r>
          </w:p>
          <w:p w:rsidR="0021604D" w:rsidRPr="00630B08" w:rsidRDefault="00FD2F15" w:rsidP="00DF00BA">
            <w:pPr>
              <w:numPr>
                <w:ilvl w:val="0"/>
                <w:numId w:val="4"/>
              </w:numPr>
              <w:jc w:val="lowKashida"/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>الكسب دون سبب</w:t>
            </w:r>
            <w:r w:rsidR="00DF00BA"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>.</w:t>
            </w:r>
          </w:p>
          <w:p w:rsidR="0021604D" w:rsidRPr="00630B08" w:rsidRDefault="00FD2F15" w:rsidP="00DF00BA">
            <w:pPr>
              <w:numPr>
                <w:ilvl w:val="0"/>
                <w:numId w:val="4"/>
              </w:numPr>
              <w:jc w:val="lowKashida"/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>تنفيذ الالتزام</w:t>
            </w:r>
            <w:r w:rsidR="00DF00BA"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>.</w:t>
            </w:r>
          </w:p>
          <w:p w:rsidR="0021604D" w:rsidRPr="00FD2F15" w:rsidRDefault="00FD2F15" w:rsidP="00DF00BA">
            <w:pPr>
              <w:numPr>
                <w:ilvl w:val="0"/>
                <w:numId w:val="4"/>
              </w:numPr>
              <w:jc w:val="lowKashida"/>
              <w:rPr>
                <w:rFonts w:cs="Ali_K_Sahifa Bold" w:hint="cs"/>
                <w:sz w:val="28"/>
                <w:szCs w:val="28"/>
                <w:lang w:bidi="ar-IQ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>أوصاف الالتزام</w:t>
            </w:r>
            <w:r w:rsidR="00DF00BA"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>.</w:t>
            </w:r>
          </w:p>
          <w:p w:rsidR="00FD2F15" w:rsidRPr="00FD2F15" w:rsidRDefault="00FD2F15" w:rsidP="00DF00BA">
            <w:pPr>
              <w:numPr>
                <w:ilvl w:val="0"/>
                <w:numId w:val="4"/>
              </w:numPr>
              <w:jc w:val="lowKashida"/>
              <w:rPr>
                <w:rFonts w:cs="Traditional Arabic" w:hint="cs"/>
                <w:sz w:val="28"/>
                <w:szCs w:val="28"/>
                <w:lang w:bidi="ar-IQ"/>
              </w:rPr>
            </w:pPr>
            <w:r w:rsidRPr="00FD2F15">
              <w:rPr>
                <w:rFonts w:cs="Traditional Arabic" w:hint="cs"/>
                <w:sz w:val="28"/>
                <w:szCs w:val="28"/>
                <w:rtl/>
                <w:lang w:bidi="ar-IQ"/>
              </w:rPr>
              <w:lastRenderedPageBreak/>
              <w:t>انتقال الالتزام.</w:t>
            </w:r>
          </w:p>
          <w:p w:rsidR="00FD2F15" w:rsidRPr="00FD2F15" w:rsidRDefault="00FD2F15" w:rsidP="00DF00BA">
            <w:pPr>
              <w:numPr>
                <w:ilvl w:val="0"/>
                <w:numId w:val="4"/>
              </w:numPr>
              <w:jc w:val="lowKashida"/>
              <w:rPr>
                <w:rFonts w:cs="Traditional Arabic" w:hint="cs"/>
                <w:sz w:val="28"/>
                <w:szCs w:val="28"/>
                <w:lang w:bidi="ar-IQ"/>
              </w:rPr>
            </w:pPr>
            <w:r w:rsidRPr="00FD2F15">
              <w:rPr>
                <w:rFonts w:cs="Traditional Arabic" w:hint="cs"/>
                <w:sz w:val="28"/>
                <w:szCs w:val="28"/>
                <w:rtl/>
                <w:lang w:bidi="ar-IQ"/>
              </w:rPr>
              <w:t>انقضاء الالتزام.</w:t>
            </w:r>
          </w:p>
          <w:p w:rsidR="00630B08" w:rsidRPr="00630B08" w:rsidRDefault="00630B08" w:rsidP="00630B08">
            <w:pPr>
              <w:jc w:val="lowKashida"/>
              <w:rPr>
                <w:rFonts w:cs="Ali_K_Sahifa Bold" w:hint="cs"/>
                <w:sz w:val="10"/>
                <w:szCs w:val="10"/>
                <w:rtl/>
                <w:lang w:bidi="ar-IQ"/>
              </w:rPr>
            </w:pPr>
          </w:p>
        </w:tc>
      </w:tr>
      <w:tr w:rsidR="00D07A9C">
        <w:tc>
          <w:tcPr>
            <w:tcW w:w="2514" w:type="dxa"/>
            <w:tcBorders>
              <w:top w:val="single" w:sz="4" w:space="0" w:color="auto"/>
            </w:tcBorders>
          </w:tcPr>
          <w:p w:rsidR="00D07A9C" w:rsidRPr="00522152" w:rsidRDefault="00D07A9C" w:rsidP="00522152">
            <w:pPr>
              <w:jc w:val="center"/>
              <w:rPr>
                <w:rFonts w:cs="Zanest_Traditional Bold" w:hint="cs"/>
                <w:sz w:val="28"/>
                <w:szCs w:val="28"/>
                <w:rtl/>
                <w:lang w:bidi="ar-IQ"/>
              </w:rPr>
            </w:pPr>
            <w:r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lastRenderedPageBreak/>
              <w:t>ناوى مامؤستا</w:t>
            </w:r>
          </w:p>
        </w:tc>
        <w:tc>
          <w:tcPr>
            <w:tcW w:w="7485" w:type="dxa"/>
            <w:gridSpan w:val="3"/>
            <w:tcBorders>
              <w:top w:val="single" w:sz="4" w:space="0" w:color="auto"/>
            </w:tcBorders>
          </w:tcPr>
          <w:p w:rsidR="00D07A9C" w:rsidRPr="00630B08" w:rsidRDefault="005916AA" w:rsidP="005972C6">
            <w:pPr>
              <w:jc w:val="both"/>
              <w:rPr>
                <w:rFonts w:cs="Traditional Arabic"/>
                <w:sz w:val="28"/>
                <w:szCs w:val="28"/>
                <w:rtl/>
                <w:lang w:bidi="ar-IQ"/>
              </w:rPr>
            </w:pPr>
            <w:r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D07A9C">
        <w:tc>
          <w:tcPr>
            <w:tcW w:w="2514" w:type="dxa"/>
          </w:tcPr>
          <w:p w:rsidR="00D07A9C" w:rsidRPr="00522152" w:rsidRDefault="00D07A9C" w:rsidP="00522152">
            <w:pPr>
              <w:jc w:val="center"/>
              <w:rPr>
                <w:rFonts w:cs="Zanest_Traditional Bold" w:hint="cs"/>
                <w:sz w:val="28"/>
                <w:szCs w:val="28"/>
                <w:rtl/>
                <w:lang w:bidi="ar-IQ"/>
              </w:rPr>
            </w:pPr>
            <w:r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>ثةيوةندى</w:t>
            </w:r>
          </w:p>
        </w:tc>
        <w:tc>
          <w:tcPr>
            <w:tcW w:w="2346" w:type="dxa"/>
            <w:gridSpan w:val="2"/>
          </w:tcPr>
          <w:p w:rsidR="00D07A9C" w:rsidRPr="00630B08" w:rsidRDefault="005916AA" w:rsidP="00B7590B">
            <w:pPr>
              <w:rPr>
                <w:rFonts w:cs="Traditional Arabic"/>
                <w:sz w:val="28"/>
                <w:szCs w:val="28"/>
                <w:lang w:bidi="ar-IQ"/>
              </w:rPr>
            </w:pPr>
            <w:r w:rsidRPr="00630B08">
              <w:rPr>
                <w:rFonts w:cs="Traditional Arabic"/>
                <w:sz w:val="28"/>
                <w:szCs w:val="28"/>
                <w:lang w:bidi="ar-IQ"/>
              </w:rPr>
              <w:t>07504421201</w:t>
            </w:r>
          </w:p>
        </w:tc>
        <w:tc>
          <w:tcPr>
            <w:tcW w:w="5139" w:type="dxa"/>
          </w:tcPr>
          <w:p w:rsidR="00D07A9C" w:rsidRPr="00630B08" w:rsidRDefault="00D07A9C" w:rsidP="00522152">
            <w:pPr>
              <w:rPr>
                <w:rFonts w:cs="Traditional Arabic" w:hint="cs"/>
                <w:sz w:val="28"/>
                <w:szCs w:val="28"/>
                <w:rtl/>
                <w:lang w:bidi="ar-SA"/>
              </w:rPr>
            </w:pPr>
            <w:r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>ئيميَل</w:t>
            </w:r>
            <w:hyperlink r:id="rId11" w:history="1">
              <w:r w:rsidRPr="00522152">
                <w:rPr>
                  <w:rFonts w:cs="Zanest_Traditional Bold" w:hint="cs"/>
                  <w:sz w:val="28"/>
                  <w:szCs w:val="28"/>
                  <w:rtl/>
                  <w:lang w:bidi="ar-IQ"/>
                </w:rPr>
                <w:t>/</w:t>
              </w:r>
            </w:hyperlink>
            <w:r w:rsidR="00786590"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="00F517A6"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 </w:t>
            </w:r>
            <w:r w:rsidR="00522152" w:rsidRPr="00522152">
              <w:rPr>
                <w:rFonts w:cs="Zanest_Traditional Bold"/>
                <w:sz w:val="28"/>
                <w:szCs w:val="28"/>
                <w:lang w:bidi="ar-IQ"/>
              </w:rPr>
              <w:t xml:space="preserve"> </w:t>
            </w:r>
            <w:hyperlink r:id="rId12" w:history="1">
              <w:r w:rsidR="00522152" w:rsidRPr="00522152">
                <w:rPr>
                  <w:rFonts w:cs="Zanest_Traditional Bold"/>
                  <w:lang w:bidi="ar-IQ"/>
                </w:rPr>
                <w:t>sidqi_333@yahoo.com</w:t>
              </w:r>
            </w:hyperlink>
            <w:r w:rsidR="00F517A6"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        </w:t>
            </w:r>
            <w:r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07A9C">
        <w:trPr>
          <w:trHeight w:val="503"/>
        </w:trPr>
        <w:tc>
          <w:tcPr>
            <w:tcW w:w="9999" w:type="dxa"/>
            <w:gridSpan w:val="4"/>
          </w:tcPr>
          <w:p w:rsidR="00786590" w:rsidRPr="00D12487" w:rsidRDefault="00D07A9C" w:rsidP="00D1248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>ئامانج لةو بابةتة :</w:t>
            </w:r>
            <w:r w:rsidR="002F6C1A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r w:rsidR="00985F78"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>تعريف الطلبة ب</w:t>
            </w:r>
            <w:r w:rsidR="00985F78">
              <w:rPr>
                <w:rFonts w:cs="Traditional Arabic" w:hint="cs"/>
                <w:sz w:val="28"/>
                <w:szCs w:val="28"/>
                <w:rtl/>
                <w:lang w:bidi="ar-IQ"/>
              </w:rPr>
              <w:t>نظرية الالتزام من حيث مصادرها، وأحكامها، وتطبيقاتها القضائية</w:t>
            </w:r>
            <w:r w:rsidR="00985F78"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07A9C">
        <w:trPr>
          <w:trHeight w:val="890"/>
        </w:trPr>
        <w:tc>
          <w:tcPr>
            <w:tcW w:w="9999" w:type="dxa"/>
            <w:gridSpan w:val="4"/>
          </w:tcPr>
          <w:p w:rsidR="00D07A9C" w:rsidRPr="0067799E" w:rsidRDefault="00D07A9C" w:rsidP="00D1248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>ناوةرِؤكى زانستى بابةتةكة :</w:t>
            </w:r>
            <w:r w:rsidR="002F6C1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985F78"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الجزء الأول: يشمل </w:t>
            </w:r>
            <w:r w:rsidR="00985F78">
              <w:rPr>
                <w:rFonts w:cs="Traditional Arabic" w:hint="cs"/>
                <w:sz w:val="28"/>
                <w:szCs w:val="28"/>
                <w:rtl/>
                <w:lang w:bidi="ar-IQ"/>
              </w:rPr>
              <w:t>مصادر الالتزام وهي خمسة: الفعل الضار، والفعل النافع، والعقد</w:t>
            </w:r>
            <w:r w:rsidR="00985F78"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، </w:t>
            </w:r>
            <w:r w:rsidR="00985F78"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والإرادة المنفردة، والقانون؛ </w:t>
            </w:r>
            <w:r w:rsidR="00985F78"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ويشمل الجزء الثاني: </w:t>
            </w:r>
            <w:r w:rsidR="00985F78">
              <w:rPr>
                <w:rFonts w:cs="Traditional Arabic" w:hint="cs"/>
                <w:sz w:val="28"/>
                <w:szCs w:val="28"/>
                <w:rtl/>
                <w:lang w:bidi="ar-IQ"/>
              </w:rPr>
              <w:t>أحكام الالتزام من حيث تنفيذه، وأوصافه، وانتقاله، وانقضائه</w:t>
            </w:r>
            <w:r w:rsidR="00985F78"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07A9C">
        <w:tc>
          <w:tcPr>
            <w:tcW w:w="9999" w:type="dxa"/>
            <w:gridSpan w:val="4"/>
          </w:tcPr>
          <w:p w:rsidR="00D07A9C" w:rsidRPr="0067799E" w:rsidRDefault="00D07A9C">
            <w:pPr>
              <w:rPr>
                <w:rFonts w:cs="Ali_K_Samik" w:hint="cs"/>
                <w:sz w:val="28"/>
                <w:szCs w:val="28"/>
                <w:rtl/>
                <w:lang w:bidi="ar-IQ"/>
              </w:rPr>
            </w:pPr>
            <w:r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>سةرضاوةكانى ئةو بابةتة :</w:t>
            </w:r>
          </w:p>
          <w:p w:rsidR="00D07A9C" w:rsidRPr="00630B08" w:rsidRDefault="00E23023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>1- د.محمد طه البشير ود.غني حسون طه: الحقوق العينية الأصلية والتبعية.</w:t>
            </w:r>
          </w:p>
          <w:p w:rsidR="00786590" w:rsidRPr="00630B08" w:rsidRDefault="00E23023" w:rsidP="00630B08">
            <w:pPr>
              <w:jc w:val="lowKashida"/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630B08">
              <w:rPr>
                <w:rFonts w:cs="Traditional Arabic" w:hint="cs"/>
                <w:sz w:val="28"/>
                <w:szCs w:val="28"/>
                <w:rtl/>
                <w:lang w:bidi="ar-IQ"/>
              </w:rPr>
              <w:t>2- د. عبدالرزاق أحمد السنهوري: الوسيط في شرح القانون المدني الجديد.</w:t>
            </w:r>
          </w:p>
        </w:tc>
      </w:tr>
    </w:tbl>
    <w:p w:rsidR="009E5BAF" w:rsidRPr="00522152" w:rsidRDefault="009E5BAF" w:rsidP="00135256">
      <w:pPr>
        <w:jc w:val="center"/>
        <w:rPr>
          <w:rFonts w:cs="Zanest_Traditional Bold" w:hint="cs"/>
          <w:sz w:val="28"/>
          <w:szCs w:val="28"/>
          <w:rtl/>
          <w:lang w:bidi="ar-IQ"/>
        </w:rPr>
      </w:pPr>
      <w:r w:rsidRPr="00522152">
        <w:rPr>
          <w:rFonts w:cs="Zanest_Traditional Bold" w:hint="cs"/>
          <w:sz w:val="28"/>
          <w:szCs w:val="28"/>
          <w:rtl/>
          <w:lang w:bidi="ar-IQ"/>
        </w:rPr>
        <w:t>خشتةى وانةكان</w:t>
      </w:r>
    </w:p>
    <w:tbl>
      <w:tblPr>
        <w:bidiVisual/>
        <w:tblW w:w="10080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91"/>
        <w:gridCol w:w="2709"/>
        <w:gridCol w:w="2160"/>
      </w:tblGrid>
      <w:tr w:rsidR="00E124FD" w:rsidRPr="0067799E">
        <w:tc>
          <w:tcPr>
            <w:tcW w:w="720" w:type="dxa"/>
          </w:tcPr>
          <w:p w:rsidR="00E124FD" w:rsidRPr="0067799E" w:rsidRDefault="00E124FD">
            <w:pPr>
              <w:rPr>
                <w:rFonts w:cs="Ali_K_Samik" w:hint="cs"/>
                <w:sz w:val="28"/>
                <w:szCs w:val="28"/>
                <w:rtl/>
                <w:lang w:bidi="ar-IQ"/>
              </w:rPr>
            </w:pPr>
            <w:r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>ذ</w:t>
            </w:r>
          </w:p>
        </w:tc>
        <w:tc>
          <w:tcPr>
            <w:tcW w:w="4491" w:type="dxa"/>
          </w:tcPr>
          <w:p w:rsidR="00E124FD" w:rsidRPr="00522152" w:rsidRDefault="00E124FD" w:rsidP="00522152">
            <w:pPr>
              <w:rPr>
                <w:rFonts w:cs="Zanest_Traditional Bold" w:hint="cs"/>
                <w:sz w:val="28"/>
                <w:szCs w:val="28"/>
                <w:rtl/>
                <w:lang w:bidi="ar-IQ"/>
              </w:rPr>
            </w:pPr>
            <w:r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>ناونيشانى بابةت</w:t>
            </w:r>
          </w:p>
        </w:tc>
        <w:tc>
          <w:tcPr>
            <w:tcW w:w="2709" w:type="dxa"/>
          </w:tcPr>
          <w:p w:rsidR="00E124FD" w:rsidRPr="00522152" w:rsidRDefault="00E124FD" w:rsidP="00522152">
            <w:pPr>
              <w:rPr>
                <w:rFonts w:cs="Zanest_Traditional Bold" w:hint="cs"/>
                <w:sz w:val="28"/>
                <w:szCs w:val="28"/>
                <w:rtl/>
                <w:lang w:bidi="ar-IQ"/>
              </w:rPr>
            </w:pPr>
            <w:r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>هةفتةكان</w:t>
            </w:r>
          </w:p>
        </w:tc>
        <w:tc>
          <w:tcPr>
            <w:tcW w:w="2160" w:type="dxa"/>
          </w:tcPr>
          <w:p w:rsidR="00E124FD" w:rsidRPr="00522152" w:rsidRDefault="00E124FD" w:rsidP="00522152">
            <w:pPr>
              <w:rPr>
                <w:rFonts w:cs="Zanest_Traditional Bold" w:hint="cs"/>
                <w:sz w:val="28"/>
                <w:szCs w:val="28"/>
                <w:rtl/>
                <w:lang w:bidi="ar-IQ"/>
              </w:rPr>
            </w:pPr>
            <w:r w:rsidRPr="00522152">
              <w:rPr>
                <w:rFonts w:cs="Zanest_Traditional Bold" w:hint="cs"/>
                <w:sz w:val="28"/>
                <w:szCs w:val="28"/>
                <w:rtl/>
                <w:lang w:bidi="ar-IQ"/>
              </w:rPr>
              <w:t>ناوى مامؤستا</w:t>
            </w:r>
          </w:p>
        </w:tc>
      </w:tr>
      <w:tr w:rsidR="00E124FD" w:rsidRPr="0067799E">
        <w:tc>
          <w:tcPr>
            <w:tcW w:w="720" w:type="dxa"/>
          </w:tcPr>
          <w:p w:rsidR="00E124FD" w:rsidRPr="0067799E" w:rsidRDefault="001A1F95" w:rsidP="001D179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491" w:type="dxa"/>
          </w:tcPr>
          <w:p w:rsidR="00E124FD" w:rsidRPr="008C3D9E" w:rsidRDefault="00FD2F15" w:rsidP="001D1799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121A15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التعريف </w:t>
            </w:r>
            <w:r w:rsidRPr="00121A15">
              <w:rPr>
                <w:rFonts w:cs="Traditional Arabic" w:hint="cs"/>
                <w:sz w:val="28"/>
                <w:szCs w:val="28"/>
                <w:rtl/>
                <w:lang w:bidi="ar-IQ"/>
              </w:rPr>
              <w:t>بالالتزام</w:t>
            </w:r>
          </w:p>
        </w:tc>
        <w:tc>
          <w:tcPr>
            <w:tcW w:w="2709" w:type="dxa"/>
          </w:tcPr>
          <w:p w:rsidR="00E124FD" w:rsidRPr="0067799E" w:rsidRDefault="004A2C4D" w:rsidP="001D1799">
            <w:pPr>
              <w:rPr>
                <w:rFonts w:cs="Ali_K_Sahifa Bold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الأول</w:t>
            </w:r>
          </w:p>
        </w:tc>
        <w:tc>
          <w:tcPr>
            <w:tcW w:w="2160" w:type="dxa"/>
          </w:tcPr>
          <w:p w:rsidR="00E124FD" w:rsidRPr="004A2C4D" w:rsidRDefault="004A2C4D" w:rsidP="001D1799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E124FD" w:rsidRPr="0067799E">
        <w:tc>
          <w:tcPr>
            <w:tcW w:w="720" w:type="dxa"/>
          </w:tcPr>
          <w:p w:rsidR="00E124FD" w:rsidRPr="0067799E" w:rsidRDefault="001A1F95" w:rsidP="001D179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491" w:type="dxa"/>
          </w:tcPr>
          <w:p w:rsidR="00E124FD" w:rsidRPr="008C3D9E" w:rsidRDefault="00FD2F15" w:rsidP="001D1799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121A15">
              <w:rPr>
                <w:rFonts w:cs="Traditional Arabic"/>
                <w:sz w:val="28"/>
                <w:szCs w:val="28"/>
                <w:rtl/>
                <w:lang w:bidi="ar-IQ"/>
              </w:rPr>
              <w:t>العقد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التعريف والأنواع</w:t>
            </w:r>
          </w:p>
        </w:tc>
        <w:tc>
          <w:tcPr>
            <w:tcW w:w="2709" w:type="dxa"/>
          </w:tcPr>
          <w:p w:rsidR="00E124FD" w:rsidRPr="0067799E" w:rsidRDefault="004A2C4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الثاني</w:t>
            </w:r>
          </w:p>
        </w:tc>
        <w:tc>
          <w:tcPr>
            <w:tcW w:w="2160" w:type="dxa"/>
          </w:tcPr>
          <w:p w:rsidR="00E124FD" w:rsidRPr="004A2C4D" w:rsidRDefault="004A2C4D" w:rsidP="00B7590B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4A2C4D" w:rsidRPr="0067799E">
        <w:tc>
          <w:tcPr>
            <w:tcW w:w="720" w:type="dxa"/>
          </w:tcPr>
          <w:p w:rsidR="004A2C4D" w:rsidRPr="0067799E" w:rsidRDefault="001A1F95" w:rsidP="001D179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491" w:type="dxa"/>
          </w:tcPr>
          <w:p w:rsidR="004A2C4D" w:rsidRPr="008C3D9E" w:rsidRDefault="00FD2F15" w:rsidP="001D1799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121A15">
              <w:rPr>
                <w:rFonts w:cs="Traditional Arabic" w:hint="cs"/>
                <w:sz w:val="28"/>
                <w:szCs w:val="28"/>
                <w:rtl/>
                <w:lang w:bidi="ar-IQ"/>
              </w:rPr>
              <w:t>أركان</w:t>
            </w:r>
            <w:r w:rsidRPr="00121A15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 العقد</w:t>
            </w:r>
            <w:r w:rsidR="00121A15" w:rsidRPr="00121A15"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(التراضي)</w:t>
            </w:r>
            <w:r w:rsidRPr="00121A15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2709" w:type="dxa"/>
          </w:tcPr>
          <w:p w:rsidR="004A2C4D" w:rsidRPr="0067799E" w:rsidRDefault="004A2C4D" w:rsidP="00000A7C">
            <w:pPr>
              <w:rPr>
                <w:rFonts w:cs="Ali_K_Sahifa Bold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الثالث</w:t>
            </w:r>
          </w:p>
        </w:tc>
        <w:tc>
          <w:tcPr>
            <w:tcW w:w="2160" w:type="dxa"/>
          </w:tcPr>
          <w:p w:rsidR="004A2C4D" w:rsidRPr="004A2C4D" w:rsidRDefault="004A2C4D" w:rsidP="00000A7C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4A2C4D" w:rsidRPr="0067799E">
        <w:tc>
          <w:tcPr>
            <w:tcW w:w="720" w:type="dxa"/>
          </w:tcPr>
          <w:p w:rsidR="004A2C4D" w:rsidRPr="0067799E" w:rsidRDefault="001A1F95" w:rsidP="001D179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491" w:type="dxa"/>
          </w:tcPr>
          <w:p w:rsidR="004A2C4D" w:rsidRPr="008C3D9E" w:rsidRDefault="00121A15" w:rsidP="001D1799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121A15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الوعد بالتعاقد و العربون  </w:t>
            </w:r>
          </w:p>
        </w:tc>
        <w:tc>
          <w:tcPr>
            <w:tcW w:w="2709" w:type="dxa"/>
          </w:tcPr>
          <w:p w:rsidR="004A2C4D" w:rsidRPr="0067799E" w:rsidRDefault="004A2C4D" w:rsidP="00000A7C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الرابع</w:t>
            </w:r>
          </w:p>
        </w:tc>
        <w:tc>
          <w:tcPr>
            <w:tcW w:w="2160" w:type="dxa"/>
          </w:tcPr>
          <w:p w:rsidR="004A2C4D" w:rsidRPr="004A2C4D" w:rsidRDefault="004A2C4D" w:rsidP="00000A7C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4A2C4D" w:rsidRPr="0067799E">
        <w:tc>
          <w:tcPr>
            <w:tcW w:w="720" w:type="dxa"/>
          </w:tcPr>
          <w:p w:rsidR="004A2C4D" w:rsidRPr="0067799E" w:rsidRDefault="001A1F95" w:rsidP="001D179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491" w:type="dxa"/>
          </w:tcPr>
          <w:p w:rsidR="004A2C4D" w:rsidRPr="008C3D9E" w:rsidRDefault="00121A15" w:rsidP="001D1799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121A15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صحة التراضي  </w:t>
            </w:r>
          </w:p>
        </w:tc>
        <w:tc>
          <w:tcPr>
            <w:tcW w:w="2709" w:type="dxa"/>
          </w:tcPr>
          <w:p w:rsidR="004A2C4D" w:rsidRPr="0067799E" w:rsidRDefault="004A2C4D" w:rsidP="00000A7C">
            <w:pPr>
              <w:rPr>
                <w:rFonts w:cs="Ali_K_Sahifa Bold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الخامس</w:t>
            </w:r>
          </w:p>
        </w:tc>
        <w:tc>
          <w:tcPr>
            <w:tcW w:w="2160" w:type="dxa"/>
          </w:tcPr>
          <w:p w:rsidR="004A2C4D" w:rsidRPr="004A2C4D" w:rsidRDefault="004A2C4D" w:rsidP="00000A7C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4A2C4D" w:rsidRPr="0067799E">
        <w:tc>
          <w:tcPr>
            <w:tcW w:w="720" w:type="dxa"/>
          </w:tcPr>
          <w:p w:rsidR="004A2C4D" w:rsidRPr="0067799E" w:rsidRDefault="001A1F95" w:rsidP="001D179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491" w:type="dxa"/>
          </w:tcPr>
          <w:p w:rsidR="004A2C4D" w:rsidRPr="008C3D9E" w:rsidRDefault="00121A15" w:rsidP="001D1799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121A15">
              <w:rPr>
                <w:rFonts w:cs="Traditional Arabic"/>
                <w:sz w:val="28"/>
                <w:szCs w:val="28"/>
                <w:rtl/>
                <w:lang w:bidi="ar-IQ"/>
              </w:rPr>
              <w:t>المحل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كركن من أركان الالتزام</w:t>
            </w:r>
          </w:p>
        </w:tc>
        <w:tc>
          <w:tcPr>
            <w:tcW w:w="2709" w:type="dxa"/>
          </w:tcPr>
          <w:p w:rsidR="004A2C4D" w:rsidRPr="0067799E" w:rsidRDefault="004A2C4D" w:rsidP="00000A7C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السادس</w:t>
            </w:r>
          </w:p>
        </w:tc>
        <w:tc>
          <w:tcPr>
            <w:tcW w:w="2160" w:type="dxa"/>
          </w:tcPr>
          <w:p w:rsidR="004A2C4D" w:rsidRPr="004A2C4D" w:rsidRDefault="004A2C4D" w:rsidP="00000A7C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4A2C4D" w:rsidRPr="0067799E">
        <w:tc>
          <w:tcPr>
            <w:tcW w:w="720" w:type="dxa"/>
          </w:tcPr>
          <w:p w:rsidR="004A2C4D" w:rsidRPr="0067799E" w:rsidRDefault="001A1F95" w:rsidP="001D179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491" w:type="dxa"/>
          </w:tcPr>
          <w:p w:rsidR="004A2C4D" w:rsidRPr="008C3D9E" w:rsidRDefault="00121A15" w:rsidP="001D1799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121A15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بطلان العقد   </w:t>
            </w:r>
          </w:p>
        </w:tc>
        <w:tc>
          <w:tcPr>
            <w:tcW w:w="2709" w:type="dxa"/>
          </w:tcPr>
          <w:p w:rsidR="004A2C4D" w:rsidRPr="0067799E" w:rsidRDefault="004A2C4D" w:rsidP="00000A7C">
            <w:pPr>
              <w:rPr>
                <w:rFonts w:cs="Ali_K_Sahifa Bold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السابع </w:t>
            </w:r>
          </w:p>
        </w:tc>
        <w:tc>
          <w:tcPr>
            <w:tcW w:w="2160" w:type="dxa"/>
          </w:tcPr>
          <w:p w:rsidR="004A2C4D" w:rsidRPr="004A2C4D" w:rsidRDefault="004A2C4D" w:rsidP="00000A7C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4A2C4D" w:rsidRPr="0067799E">
        <w:tc>
          <w:tcPr>
            <w:tcW w:w="720" w:type="dxa"/>
          </w:tcPr>
          <w:p w:rsidR="004A2C4D" w:rsidRPr="0067799E" w:rsidRDefault="001A1F95" w:rsidP="001D179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491" w:type="dxa"/>
          </w:tcPr>
          <w:p w:rsidR="004A2C4D" w:rsidRPr="008C3D9E" w:rsidRDefault="00121A15" w:rsidP="001D1799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121A15">
              <w:rPr>
                <w:rFonts w:cs="Traditional Arabic" w:hint="cs"/>
                <w:sz w:val="28"/>
                <w:szCs w:val="28"/>
                <w:rtl/>
                <w:lang w:bidi="ar-IQ"/>
              </w:rPr>
              <w:t>آثار</w:t>
            </w:r>
            <w:r w:rsidRPr="00121A15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 العقد  </w:t>
            </w:r>
          </w:p>
        </w:tc>
        <w:tc>
          <w:tcPr>
            <w:tcW w:w="2709" w:type="dxa"/>
          </w:tcPr>
          <w:p w:rsidR="004A2C4D" w:rsidRPr="0067799E" w:rsidRDefault="004A2C4D" w:rsidP="00000A7C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الثامن</w:t>
            </w:r>
          </w:p>
        </w:tc>
        <w:tc>
          <w:tcPr>
            <w:tcW w:w="2160" w:type="dxa"/>
          </w:tcPr>
          <w:p w:rsidR="004A2C4D" w:rsidRPr="004A2C4D" w:rsidRDefault="004A2C4D" w:rsidP="00000A7C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4A2C4D" w:rsidRPr="0067799E">
        <w:tc>
          <w:tcPr>
            <w:tcW w:w="720" w:type="dxa"/>
          </w:tcPr>
          <w:p w:rsidR="004A2C4D" w:rsidRPr="0067799E" w:rsidRDefault="001A1F95" w:rsidP="001D179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491" w:type="dxa"/>
          </w:tcPr>
          <w:p w:rsidR="004A2C4D" w:rsidRPr="008C3D9E" w:rsidRDefault="00121A15" w:rsidP="001D1799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121A15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اثر العقد بالنسبة لغير المتعاقدين   </w:t>
            </w:r>
          </w:p>
        </w:tc>
        <w:tc>
          <w:tcPr>
            <w:tcW w:w="2709" w:type="dxa"/>
          </w:tcPr>
          <w:p w:rsidR="004A2C4D" w:rsidRPr="0067799E" w:rsidRDefault="004A2C4D" w:rsidP="00000A7C">
            <w:pPr>
              <w:rPr>
                <w:rFonts w:cs="Ali_K_Sahifa Bold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التاسع </w:t>
            </w:r>
          </w:p>
        </w:tc>
        <w:tc>
          <w:tcPr>
            <w:tcW w:w="2160" w:type="dxa"/>
          </w:tcPr>
          <w:p w:rsidR="004A2C4D" w:rsidRPr="004A2C4D" w:rsidRDefault="004A2C4D" w:rsidP="00000A7C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4A2C4D" w:rsidRPr="0067799E">
        <w:tc>
          <w:tcPr>
            <w:tcW w:w="720" w:type="dxa"/>
          </w:tcPr>
          <w:p w:rsidR="004A2C4D" w:rsidRPr="0067799E" w:rsidRDefault="001A1F95" w:rsidP="001D179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4491" w:type="dxa"/>
          </w:tcPr>
          <w:p w:rsidR="004A2C4D" w:rsidRPr="008C3D9E" w:rsidRDefault="00121A15" w:rsidP="001D1799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121A15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اثر العقد من حيث المضمون   </w:t>
            </w:r>
          </w:p>
        </w:tc>
        <w:tc>
          <w:tcPr>
            <w:tcW w:w="2709" w:type="dxa"/>
          </w:tcPr>
          <w:p w:rsidR="004A2C4D" w:rsidRPr="0067799E" w:rsidRDefault="004A2C4D" w:rsidP="00000A7C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العاشر</w:t>
            </w:r>
          </w:p>
        </w:tc>
        <w:tc>
          <w:tcPr>
            <w:tcW w:w="2160" w:type="dxa"/>
          </w:tcPr>
          <w:p w:rsidR="004A2C4D" w:rsidRPr="004A2C4D" w:rsidRDefault="004A2C4D" w:rsidP="00000A7C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4A2C4D" w:rsidRPr="0067799E">
        <w:tc>
          <w:tcPr>
            <w:tcW w:w="720" w:type="dxa"/>
          </w:tcPr>
          <w:p w:rsidR="004A2C4D" w:rsidRPr="0067799E" w:rsidRDefault="001A1F95" w:rsidP="001D179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4491" w:type="dxa"/>
          </w:tcPr>
          <w:p w:rsidR="004A2C4D" w:rsidRPr="008C3D9E" w:rsidRDefault="00121A15" w:rsidP="001D1799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>
              <w:rPr>
                <w:rFonts w:cs="Traditional Arabic"/>
                <w:sz w:val="28"/>
                <w:szCs w:val="28"/>
                <w:rtl/>
                <w:lang w:bidi="ar-IQ"/>
              </w:rPr>
              <w:t>التز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>ا</w:t>
            </w:r>
            <w:r w:rsidRPr="00121A15">
              <w:rPr>
                <w:rFonts w:cs="Traditional Arabic"/>
                <w:sz w:val="28"/>
                <w:szCs w:val="28"/>
                <w:rtl/>
                <w:lang w:bidi="ar-IQ"/>
              </w:rPr>
              <w:t>م المتعاقدين بتن</w:t>
            </w:r>
            <w:r>
              <w:rPr>
                <w:rFonts w:cs="Traditional Arabic"/>
                <w:sz w:val="28"/>
                <w:szCs w:val="28"/>
                <w:rtl/>
                <w:lang w:bidi="ar-IQ"/>
              </w:rPr>
              <w:t>فيذ العقد طبقا (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>لل</w:t>
            </w:r>
            <w:r>
              <w:rPr>
                <w:rFonts w:cs="Traditional Arabic"/>
                <w:sz w:val="28"/>
                <w:szCs w:val="28"/>
                <w:rtl/>
                <w:lang w:bidi="ar-IQ"/>
              </w:rPr>
              <w:t>عقد شريعة المتعاقدين</w:t>
            </w:r>
            <w:r w:rsidRPr="00121A15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)    </w:t>
            </w:r>
          </w:p>
        </w:tc>
        <w:tc>
          <w:tcPr>
            <w:tcW w:w="2709" w:type="dxa"/>
          </w:tcPr>
          <w:p w:rsidR="004A2C4D" w:rsidRPr="0067799E" w:rsidRDefault="004A2C4D" w:rsidP="00000A7C">
            <w:pPr>
              <w:rPr>
                <w:rFonts w:cs="Ali_K_Sahifa Bold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الحادي عشر</w:t>
            </w:r>
          </w:p>
        </w:tc>
        <w:tc>
          <w:tcPr>
            <w:tcW w:w="2160" w:type="dxa"/>
          </w:tcPr>
          <w:p w:rsidR="004A2C4D" w:rsidRPr="004A2C4D" w:rsidRDefault="004A2C4D" w:rsidP="00000A7C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4A2C4D" w:rsidRPr="0067799E">
        <w:tc>
          <w:tcPr>
            <w:tcW w:w="720" w:type="dxa"/>
          </w:tcPr>
          <w:p w:rsidR="004A2C4D" w:rsidRPr="0067799E" w:rsidRDefault="001A1F95" w:rsidP="001D179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  <w:r w:rsidR="004A2C4D" w:rsidRPr="0067799E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491" w:type="dxa"/>
          </w:tcPr>
          <w:p w:rsidR="004A2C4D" w:rsidRPr="008C3D9E" w:rsidRDefault="00121A15" w:rsidP="001D1799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121A15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تعديل </w:t>
            </w:r>
            <w:r w:rsidR="00B1295B" w:rsidRPr="00121A15">
              <w:rPr>
                <w:rFonts w:cs="Traditional Arabic" w:hint="cs"/>
                <w:sz w:val="28"/>
                <w:szCs w:val="28"/>
                <w:rtl/>
                <w:lang w:bidi="ar-IQ"/>
              </w:rPr>
              <w:t>أحكام</w:t>
            </w:r>
            <w:r w:rsidRPr="00121A15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 المسؤولية العقدية   </w:t>
            </w:r>
          </w:p>
        </w:tc>
        <w:tc>
          <w:tcPr>
            <w:tcW w:w="2709" w:type="dxa"/>
          </w:tcPr>
          <w:p w:rsidR="004A2C4D" w:rsidRPr="0067799E" w:rsidRDefault="004A2C4D" w:rsidP="00000A7C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الثاني عشر</w:t>
            </w:r>
          </w:p>
        </w:tc>
        <w:tc>
          <w:tcPr>
            <w:tcW w:w="2160" w:type="dxa"/>
          </w:tcPr>
          <w:p w:rsidR="004A2C4D" w:rsidRPr="004A2C4D" w:rsidRDefault="004A2C4D" w:rsidP="00000A7C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4A2C4D" w:rsidRPr="0067799E">
        <w:tc>
          <w:tcPr>
            <w:tcW w:w="720" w:type="dxa"/>
          </w:tcPr>
          <w:p w:rsidR="004A2C4D" w:rsidRPr="0067799E" w:rsidRDefault="001A1F95" w:rsidP="001D179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4491" w:type="dxa"/>
          </w:tcPr>
          <w:p w:rsidR="004A2C4D" w:rsidRPr="008C3D9E" w:rsidRDefault="00B1295B" w:rsidP="001D1799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121A15">
              <w:rPr>
                <w:rFonts w:cs="Traditional Arabic" w:hint="cs"/>
                <w:sz w:val="28"/>
                <w:szCs w:val="28"/>
                <w:rtl/>
                <w:lang w:bidi="ar-IQ"/>
              </w:rPr>
              <w:t>الإقالة</w:t>
            </w:r>
            <w:r w:rsidR="00121A15" w:rsidRPr="00121A15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   </w:t>
            </w:r>
          </w:p>
        </w:tc>
        <w:tc>
          <w:tcPr>
            <w:tcW w:w="2709" w:type="dxa"/>
          </w:tcPr>
          <w:p w:rsidR="004A2C4D" w:rsidRPr="0067799E" w:rsidRDefault="004A2C4D" w:rsidP="00000A7C">
            <w:pPr>
              <w:rPr>
                <w:rFonts w:cs="Ali_K_Sahifa Bold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الثالث عشر</w:t>
            </w:r>
          </w:p>
        </w:tc>
        <w:tc>
          <w:tcPr>
            <w:tcW w:w="2160" w:type="dxa"/>
          </w:tcPr>
          <w:p w:rsidR="004A2C4D" w:rsidRPr="004A2C4D" w:rsidRDefault="004A2C4D" w:rsidP="00000A7C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4A2C4D" w:rsidRPr="0067799E">
        <w:tc>
          <w:tcPr>
            <w:tcW w:w="720" w:type="dxa"/>
          </w:tcPr>
          <w:p w:rsidR="004A2C4D" w:rsidRPr="0067799E" w:rsidRDefault="001A1F95" w:rsidP="001D179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4491" w:type="dxa"/>
          </w:tcPr>
          <w:p w:rsidR="004A2C4D" w:rsidRPr="008C3D9E" w:rsidRDefault="00121A15" w:rsidP="001D1799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>امتحان الفصل الأول</w:t>
            </w:r>
          </w:p>
        </w:tc>
        <w:tc>
          <w:tcPr>
            <w:tcW w:w="2709" w:type="dxa"/>
          </w:tcPr>
          <w:p w:rsidR="004A2C4D" w:rsidRPr="0067799E" w:rsidRDefault="004A2C4D" w:rsidP="00000A7C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الرابع عشر </w:t>
            </w:r>
          </w:p>
        </w:tc>
        <w:tc>
          <w:tcPr>
            <w:tcW w:w="2160" w:type="dxa"/>
          </w:tcPr>
          <w:p w:rsidR="004A2C4D" w:rsidRPr="004A2C4D" w:rsidRDefault="004A2C4D" w:rsidP="00000A7C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4A2C4D" w:rsidRPr="0067799E">
        <w:tc>
          <w:tcPr>
            <w:tcW w:w="720" w:type="dxa"/>
          </w:tcPr>
          <w:p w:rsidR="004A2C4D" w:rsidRPr="0067799E" w:rsidRDefault="001A1F95" w:rsidP="001D179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4491" w:type="dxa"/>
          </w:tcPr>
          <w:p w:rsidR="004A2C4D" w:rsidRPr="008C3D9E" w:rsidRDefault="00121A15" w:rsidP="001D1799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121A15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العمل غير المشروع في المسؤولية التقصيرية  </w:t>
            </w:r>
          </w:p>
        </w:tc>
        <w:tc>
          <w:tcPr>
            <w:tcW w:w="2709" w:type="dxa"/>
          </w:tcPr>
          <w:p w:rsidR="004A2C4D" w:rsidRPr="0067799E" w:rsidRDefault="004A2C4D" w:rsidP="00000A7C">
            <w:pPr>
              <w:rPr>
                <w:rFonts w:cs="Ali_K_Sahifa Bold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الخامس عشر</w:t>
            </w:r>
          </w:p>
        </w:tc>
        <w:tc>
          <w:tcPr>
            <w:tcW w:w="2160" w:type="dxa"/>
          </w:tcPr>
          <w:p w:rsidR="004A2C4D" w:rsidRPr="004A2C4D" w:rsidRDefault="004A2C4D" w:rsidP="00000A7C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4A2C4D" w:rsidRPr="0067799E">
        <w:tc>
          <w:tcPr>
            <w:tcW w:w="720" w:type="dxa"/>
          </w:tcPr>
          <w:p w:rsidR="004A2C4D" w:rsidRPr="0067799E" w:rsidRDefault="001A1F95" w:rsidP="001D179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4491" w:type="dxa"/>
          </w:tcPr>
          <w:p w:rsidR="004A2C4D" w:rsidRPr="008C3D9E" w:rsidRDefault="00121A15" w:rsidP="001D1799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121A15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المسؤولية عن الأعمال الشخصية  </w:t>
            </w:r>
          </w:p>
        </w:tc>
        <w:tc>
          <w:tcPr>
            <w:tcW w:w="2709" w:type="dxa"/>
          </w:tcPr>
          <w:p w:rsidR="004A2C4D" w:rsidRPr="0067799E" w:rsidRDefault="004A2C4D" w:rsidP="00000A7C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السادس عشر </w:t>
            </w:r>
          </w:p>
        </w:tc>
        <w:tc>
          <w:tcPr>
            <w:tcW w:w="2160" w:type="dxa"/>
          </w:tcPr>
          <w:p w:rsidR="004A2C4D" w:rsidRPr="004A2C4D" w:rsidRDefault="004A2C4D" w:rsidP="00000A7C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4A2C4D" w:rsidRPr="0067799E">
        <w:tc>
          <w:tcPr>
            <w:tcW w:w="720" w:type="dxa"/>
          </w:tcPr>
          <w:p w:rsidR="004A2C4D" w:rsidRPr="0067799E" w:rsidRDefault="001A1F95" w:rsidP="001D179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4491" w:type="dxa"/>
          </w:tcPr>
          <w:p w:rsidR="004A2C4D" w:rsidRPr="008C3D9E" w:rsidRDefault="00121A15" w:rsidP="001D1799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121A15">
              <w:rPr>
                <w:rFonts w:cs="Traditional Arabic" w:hint="cs"/>
                <w:sz w:val="28"/>
                <w:szCs w:val="28"/>
                <w:rtl/>
                <w:lang w:bidi="ar-IQ"/>
              </w:rPr>
              <w:t>إساءة</w:t>
            </w:r>
            <w:r w:rsidRPr="00121A15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 استعمال الحق   </w:t>
            </w:r>
          </w:p>
        </w:tc>
        <w:tc>
          <w:tcPr>
            <w:tcW w:w="2709" w:type="dxa"/>
          </w:tcPr>
          <w:p w:rsidR="004A2C4D" w:rsidRPr="0067799E" w:rsidRDefault="004A2C4D" w:rsidP="00000A7C">
            <w:pPr>
              <w:rPr>
                <w:rFonts w:cs="Ali_K_Sahifa Bold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السابع عشر</w:t>
            </w:r>
          </w:p>
        </w:tc>
        <w:tc>
          <w:tcPr>
            <w:tcW w:w="2160" w:type="dxa"/>
          </w:tcPr>
          <w:p w:rsidR="004A2C4D" w:rsidRPr="004A2C4D" w:rsidRDefault="004A2C4D" w:rsidP="00000A7C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4A2C4D" w:rsidRPr="0067799E">
        <w:tc>
          <w:tcPr>
            <w:tcW w:w="720" w:type="dxa"/>
          </w:tcPr>
          <w:p w:rsidR="004A2C4D" w:rsidRPr="0067799E" w:rsidRDefault="001A1F95" w:rsidP="001D179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4491" w:type="dxa"/>
          </w:tcPr>
          <w:p w:rsidR="004A2C4D" w:rsidRPr="008C3D9E" w:rsidRDefault="00121A15" w:rsidP="001D1799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121A15">
              <w:rPr>
                <w:rFonts w:cs="Traditional Arabic"/>
                <w:sz w:val="28"/>
                <w:szCs w:val="28"/>
                <w:rtl/>
                <w:lang w:bidi="ar-IQ"/>
              </w:rPr>
              <w:t>حكم تحقيق المسؤولية التقصيرية ( التعويض )</w:t>
            </w:r>
          </w:p>
        </w:tc>
        <w:tc>
          <w:tcPr>
            <w:tcW w:w="2709" w:type="dxa"/>
          </w:tcPr>
          <w:p w:rsidR="004A2C4D" w:rsidRPr="0067799E" w:rsidRDefault="004A2C4D" w:rsidP="00000A7C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الثامن عشر </w:t>
            </w:r>
          </w:p>
        </w:tc>
        <w:tc>
          <w:tcPr>
            <w:tcW w:w="2160" w:type="dxa"/>
          </w:tcPr>
          <w:p w:rsidR="004A2C4D" w:rsidRPr="004A2C4D" w:rsidRDefault="004A2C4D" w:rsidP="00000A7C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4A2C4D" w:rsidRPr="0067799E">
        <w:tc>
          <w:tcPr>
            <w:tcW w:w="720" w:type="dxa"/>
          </w:tcPr>
          <w:p w:rsidR="004A2C4D" w:rsidRPr="0067799E" w:rsidRDefault="001A1F95" w:rsidP="001D179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4491" w:type="dxa"/>
          </w:tcPr>
          <w:p w:rsidR="004A2C4D" w:rsidRPr="008C3D9E" w:rsidRDefault="00B1295B" w:rsidP="001D1799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B1295B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مسؤولية المتبوع عن </w:t>
            </w:r>
            <w:r w:rsidRPr="00B1295B">
              <w:rPr>
                <w:rFonts w:cs="Traditional Arabic" w:hint="cs"/>
                <w:sz w:val="28"/>
                <w:szCs w:val="28"/>
                <w:rtl/>
                <w:lang w:bidi="ar-IQ"/>
              </w:rPr>
              <w:t>أعمال</w:t>
            </w:r>
            <w:r w:rsidRPr="00B1295B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 تابعه  </w:t>
            </w:r>
          </w:p>
        </w:tc>
        <w:tc>
          <w:tcPr>
            <w:tcW w:w="2709" w:type="dxa"/>
          </w:tcPr>
          <w:p w:rsidR="004A2C4D" w:rsidRPr="0067799E" w:rsidRDefault="004A2C4D" w:rsidP="00000A7C">
            <w:pPr>
              <w:rPr>
                <w:rFonts w:cs="Ali_K_Sahifa Bold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التاسع عشر </w:t>
            </w:r>
          </w:p>
        </w:tc>
        <w:tc>
          <w:tcPr>
            <w:tcW w:w="2160" w:type="dxa"/>
          </w:tcPr>
          <w:p w:rsidR="004A2C4D" w:rsidRPr="004A2C4D" w:rsidRDefault="004A2C4D" w:rsidP="00000A7C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4A2C4D" w:rsidRPr="0067799E">
        <w:tc>
          <w:tcPr>
            <w:tcW w:w="720" w:type="dxa"/>
          </w:tcPr>
          <w:p w:rsidR="004A2C4D" w:rsidRPr="0067799E" w:rsidRDefault="001A1F95" w:rsidP="001D179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4491" w:type="dxa"/>
          </w:tcPr>
          <w:p w:rsidR="004A2C4D" w:rsidRPr="008C3D9E" w:rsidRDefault="00B1295B" w:rsidP="001D1799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B1295B">
              <w:rPr>
                <w:rFonts w:cs="Traditional Arabic" w:hint="cs"/>
                <w:sz w:val="28"/>
                <w:szCs w:val="28"/>
                <w:rtl/>
                <w:lang w:bidi="ar-IQ"/>
              </w:rPr>
              <w:t>المسؤولي</w:t>
            </w:r>
            <w:r w:rsidRPr="00B1295B">
              <w:rPr>
                <w:rFonts w:cs="Traditional Arabic" w:hint="eastAsia"/>
                <w:sz w:val="28"/>
                <w:szCs w:val="28"/>
                <w:rtl/>
                <w:lang w:bidi="ar-IQ"/>
              </w:rPr>
              <w:t>ة</w:t>
            </w:r>
            <w:r w:rsidRPr="00B1295B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 عن البناء    </w:t>
            </w:r>
          </w:p>
        </w:tc>
        <w:tc>
          <w:tcPr>
            <w:tcW w:w="2709" w:type="dxa"/>
          </w:tcPr>
          <w:p w:rsidR="004A2C4D" w:rsidRPr="0067799E" w:rsidRDefault="004A2C4D" w:rsidP="00000A7C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العشرون</w:t>
            </w:r>
          </w:p>
        </w:tc>
        <w:tc>
          <w:tcPr>
            <w:tcW w:w="2160" w:type="dxa"/>
          </w:tcPr>
          <w:p w:rsidR="004A2C4D" w:rsidRPr="004A2C4D" w:rsidRDefault="004A2C4D" w:rsidP="00000A7C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4A2C4D" w:rsidRPr="0067799E">
        <w:tc>
          <w:tcPr>
            <w:tcW w:w="720" w:type="dxa"/>
          </w:tcPr>
          <w:p w:rsidR="004A2C4D" w:rsidRPr="0067799E" w:rsidRDefault="001A1F95" w:rsidP="001D179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4491" w:type="dxa"/>
          </w:tcPr>
          <w:p w:rsidR="004A2C4D" w:rsidRPr="008C3D9E" w:rsidRDefault="00B1295B" w:rsidP="001D1799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B1295B">
              <w:rPr>
                <w:rFonts w:cs="Traditional Arabic"/>
                <w:sz w:val="28"/>
                <w:szCs w:val="28"/>
                <w:rtl/>
                <w:lang w:bidi="ar-IQ"/>
              </w:rPr>
              <w:t>حكم الكسب دون سبب</w:t>
            </w:r>
          </w:p>
        </w:tc>
        <w:tc>
          <w:tcPr>
            <w:tcW w:w="2709" w:type="dxa"/>
          </w:tcPr>
          <w:p w:rsidR="004A2C4D" w:rsidRPr="0067799E" w:rsidRDefault="004A2C4D" w:rsidP="00000A7C">
            <w:pPr>
              <w:rPr>
                <w:rFonts w:cs="Ali_K_Sahifa Bold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الحادي والعشرون</w:t>
            </w:r>
          </w:p>
        </w:tc>
        <w:tc>
          <w:tcPr>
            <w:tcW w:w="2160" w:type="dxa"/>
          </w:tcPr>
          <w:p w:rsidR="004A2C4D" w:rsidRPr="004A2C4D" w:rsidRDefault="004A2C4D" w:rsidP="00000A7C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4A2C4D" w:rsidRPr="0067799E">
        <w:tc>
          <w:tcPr>
            <w:tcW w:w="720" w:type="dxa"/>
          </w:tcPr>
          <w:p w:rsidR="004A2C4D" w:rsidRPr="0067799E" w:rsidRDefault="001A1F95" w:rsidP="001D179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4491" w:type="dxa"/>
          </w:tcPr>
          <w:p w:rsidR="004A2C4D" w:rsidRPr="008C3D9E" w:rsidRDefault="00B1295B" w:rsidP="001D1799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B1295B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تنفيذ </w:t>
            </w:r>
            <w:r w:rsidRPr="00B1295B">
              <w:rPr>
                <w:rFonts w:cs="Traditional Arabic" w:hint="cs"/>
                <w:sz w:val="28"/>
                <w:szCs w:val="28"/>
                <w:rtl/>
                <w:lang w:bidi="ar-IQ"/>
              </w:rPr>
              <w:t>الالتزام</w:t>
            </w:r>
            <w:r w:rsidRPr="00B1295B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2709" w:type="dxa"/>
          </w:tcPr>
          <w:p w:rsidR="004A2C4D" w:rsidRPr="0067799E" w:rsidRDefault="004A2C4D" w:rsidP="00000A7C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الثاني والعشرون</w:t>
            </w:r>
          </w:p>
        </w:tc>
        <w:tc>
          <w:tcPr>
            <w:tcW w:w="2160" w:type="dxa"/>
          </w:tcPr>
          <w:p w:rsidR="004A2C4D" w:rsidRPr="004A2C4D" w:rsidRDefault="004A2C4D" w:rsidP="00000A7C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4A2C4D" w:rsidRPr="0067799E">
        <w:tc>
          <w:tcPr>
            <w:tcW w:w="720" w:type="dxa"/>
          </w:tcPr>
          <w:p w:rsidR="004A2C4D" w:rsidRPr="0067799E" w:rsidRDefault="001A1F95" w:rsidP="001D179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4491" w:type="dxa"/>
          </w:tcPr>
          <w:p w:rsidR="004A2C4D" w:rsidRPr="008C3D9E" w:rsidRDefault="00B1295B" w:rsidP="001D1799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B1295B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كيف يقع التنفيذ العيني الجبري عند توافر شروطه  </w:t>
            </w:r>
          </w:p>
        </w:tc>
        <w:tc>
          <w:tcPr>
            <w:tcW w:w="2709" w:type="dxa"/>
          </w:tcPr>
          <w:p w:rsidR="004A2C4D" w:rsidRPr="0067799E" w:rsidRDefault="004A2C4D" w:rsidP="00000A7C">
            <w:pPr>
              <w:rPr>
                <w:rFonts w:cs="Ali_K_Sahifa Bold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الثالث والعشرون</w:t>
            </w:r>
          </w:p>
        </w:tc>
        <w:tc>
          <w:tcPr>
            <w:tcW w:w="2160" w:type="dxa"/>
          </w:tcPr>
          <w:p w:rsidR="004A2C4D" w:rsidRPr="004A2C4D" w:rsidRDefault="004A2C4D" w:rsidP="00000A7C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4A2C4D" w:rsidRPr="0067799E">
        <w:tc>
          <w:tcPr>
            <w:tcW w:w="720" w:type="dxa"/>
          </w:tcPr>
          <w:p w:rsidR="004A2C4D" w:rsidRPr="0067799E" w:rsidRDefault="001A1F95" w:rsidP="00FF5EE2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24</w:t>
            </w:r>
          </w:p>
        </w:tc>
        <w:tc>
          <w:tcPr>
            <w:tcW w:w="4491" w:type="dxa"/>
          </w:tcPr>
          <w:p w:rsidR="004A2C4D" w:rsidRPr="008C3D9E" w:rsidRDefault="00B1295B" w:rsidP="00FF5EE2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B1295B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التنفيذ بمقابل </w:t>
            </w:r>
            <w:r w:rsidRPr="00B1295B">
              <w:rPr>
                <w:rFonts w:cs="Traditional Arabic" w:hint="cs"/>
                <w:sz w:val="28"/>
                <w:szCs w:val="28"/>
                <w:rtl/>
                <w:lang w:bidi="ar-IQ"/>
              </w:rPr>
              <w:t>أو</w:t>
            </w:r>
            <w:r w:rsidRPr="00B1295B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 التعويض  </w:t>
            </w:r>
          </w:p>
        </w:tc>
        <w:tc>
          <w:tcPr>
            <w:tcW w:w="2709" w:type="dxa"/>
          </w:tcPr>
          <w:p w:rsidR="004A2C4D" w:rsidRPr="0067799E" w:rsidRDefault="004A2C4D" w:rsidP="00000A7C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الرابع والعشرون</w:t>
            </w:r>
          </w:p>
        </w:tc>
        <w:tc>
          <w:tcPr>
            <w:tcW w:w="2160" w:type="dxa"/>
          </w:tcPr>
          <w:p w:rsidR="004A2C4D" w:rsidRPr="004A2C4D" w:rsidRDefault="004A2C4D" w:rsidP="00000A7C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4A2C4D" w:rsidRPr="0067799E">
        <w:tc>
          <w:tcPr>
            <w:tcW w:w="720" w:type="dxa"/>
          </w:tcPr>
          <w:p w:rsidR="004A2C4D" w:rsidRPr="0067799E" w:rsidRDefault="001A1F95" w:rsidP="001D179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4491" w:type="dxa"/>
          </w:tcPr>
          <w:p w:rsidR="004A2C4D" w:rsidRPr="008C3D9E" w:rsidRDefault="00B1295B" w:rsidP="001D1799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B1295B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التعويض القانوني </w:t>
            </w:r>
            <w:r w:rsidRPr="00B1295B">
              <w:rPr>
                <w:rFonts w:cs="Traditional Arabic" w:hint="cs"/>
                <w:sz w:val="28"/>
                <w:szCs w:val="28"/>
                <w:rtl/>
                <w:lang w:bidi="ar-IQ"/>
              </w:rPr>
              <w:t>أو</w:t>
            </w:r>
            <w:r w:rsidRPr="00B1295B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 الفوائد  </w:t>
            </w:r>
          </w:p>
        </w:tc>
        <w:tc>
          <w:tcPr>
            <w:tcW w:w="2709" w:type="dxa"/>
          </w:tcPr>
          <w:p w:rsidR="004A2C4D" w:rsidRPr="0067799E" w:rsidRDefault="004A2C4D" w:rsidP="00000A7C">
            <w:pPr>
              <w:rPr>
                <w:rFonts w:cs="Ali_K_Sahifa Bold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الخامس والعشرون</w:t>
            </w:r>
          </w:p>
        </w:tc>
        <w:tc>
          <w:tcPr>
            <w:tcW w:w="2160" w:type="dxa"/>
          </w:tcPr>
          <w:p w:rsidR="004A2C4D" w:rsidRPr="004A2C4D" w:rsidRDefault="004A2C4D" w:rsidP="00000A7C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1A1F95" w:rsidRPr="0067799E">
        <w:trPr>
          <w:trHeight w:val="345"/>
        </w:trPr>
        <w:tc>
          <w:tcPr>
            <w:tcW w:w="720" w:type="dxa"/>
          </w:tcPr>
          <w:p w:rsidR="001A1F95" w:rsidRPr="0067799E" w:rsidRDefault="001A1F95" w:rsidP="001D179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4491" w:type="dxa"/>
          </w:tcPr>
          <w:p w:rsidR="001A1F95" w:rsidRPr="008C3D9E" w:rsidRDefault="00B1295B" w:rsidP="001D1799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B1295B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شروط دعوى عدم نفاذ التصرف في حق الدائن  </w:t>
            </w:r>
          </w:p>
        </w:tc>
        <w:tc>
          <w:tcPr>
            <w:tcW w:w="2709" w:type="dxa"/>
          </w:tcPr>
          <w:p w:rsidR="001A1F95" w:rsidRPr="0067799E" w:rsidRDefault="001A1F95" w:rsidP="00000A7C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السادس والعشرون</w:t>
            </w:r>
          </w:p>
        </w:tc>
        <w:tc>
          <w:tcPr>
            <w:tcW w:w="2160" w:type="dxa"/>
          </w:tcPr>
          <w:p w:rsidR="001A1F95" w:rsidRPr="004A2C4D" w:rsidRDefault="001A1F95" w:rsidP="00000A7C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1A1F95" w:rsidRPr="0067799E">
        <w:tc>
          <w:tcPr>
            <w:tcW w:w="720" w:type="dxa"/>
          </w:tcPr>
          <w:p w:rsidR="001A1F95" w:rsidRPr="0067799E" w:rsidRDefault="001A1F95" w:rsidP="00A807F4">
            <w:pPr>
              <w:rPr>
                <w:rFonts w:cs="Ali_K_Sahifa Bold" w:hint="cs"/>
                <w:sz w:val="28"/>
                <w:szCs w:val="28"/>
                <w:rtl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4491" w:type="dxa"/>
          </w:tcPr>
          <w:p w:rsidR="001A1F95" w:rsidRPr="008C3D9E" w:rsidRDefault="00B1295B" w:rsidP="00A807F4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B1295B">
              <w:rPr>
                <w:rFonts w:cs="Traditional Arabic" w:hint="cs"/>
                <w:sz w:val="28"/>
                <w:szCs w:val="28"/>
                <w:rtl/>
                <w:lang w:bidi="ar-IQ"/>
              </w:rPr>
              <w:t>آثار</w:t>
            </w:r>
            <w:r w:rsidRPr="00B1295B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 الصورية  </w:t>
            </w:r>
          </w:p>
        </w:tc>
        <w:tc>
          <w:tcPr>
            <w:tcW w:w="2709" w:type="dxa"/>
          </w:tcPr>
          <w:p w:rsidR="001A1F95" w:rsidRPr="0067799E" w:rsidRDefault="001A1F95" w:rsidP="00000A7C">
            <w:pPr>
              <w:rPr>
                <w:rFonts w:cs="Ali_K_Sahifa Bold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السابع والعشرون</w:t>
            </w:r>
          </w:p>
        </w:tc>
        <w:tc>
          <w:tcPr>
            <w:tcW w:w="2160" w:type="dxa"/>
          </w:tcPr>
          <w:p w:rsidR="001A1F95" w:rsidRPr="004A2C4D" w:rsidRDefault="001A1F95" w:rsidP="00000A7C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1A1F95" w:rsidRPr="0067799E">
        <w:trPr>
          <w:trHeight w:val="368"/>
        </w:trPr>
        <w:tc>
          <w:tcPr>
            <w:tcW w:w="720" w:type="dxa"/>
          </w:tcPr>
          <w:p w:rsidR="001A1F95" w:rsidRPr="0067799E" w:rsidRDefault="0091552C" w:rsidP="00EC4EAA">
            <w:pPr>
              <w:jc w:val="lowKashida"/>
              <w:rPr>
                <w:rFonts w:hint="cs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4491" w:type="dxa"/>
          </w:tcPr>
          <w:p w:rsidR="001A1F95" w:rsidRPr="008C3D9E" w:rsidRDefault="00B1295B" w:rsidP="00A807F4">
            <w:pPr>
              <w:rPr>
                <w:rFonts w:cs="Traditional Arabic" w:hint="cs"/>
                <w:sz w:val="28"/>
                <w:szCs w:val="28"/>
                <w:lang w:bidi="ar-IQ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>امتحان الفصل الثاني</w:t>
            </w:r>
          </w:p>
        </w:tc>
        <w:tc>
          <w:tcPr>
            <w:tcW w:w="2709" w:type="dxa"/>
          </w:tcPr>
          <w:p w:rsidR="001A1F95" w:rsidRPr="0067799E" w:rsidRDefault="001A1F95" w:rsidP="00000A7C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الأسبوع</w:t>
            </w:r>
            <w:r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الثامن والعشرون </w:t>
            </w:r>
          </w:p>
        </w:tc>
        <w:tc>
          <w:tcPr>
            <w:tcW w:w="2160" w:type="dxa"/>
          </w:tcPr>
          <w:p w:rsidR="001A1F95" w:rsidRPr="004A2C4D" w:rsidRDefault="001A1F95" w:rsidP="00000A7C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4A2C4D" w:rsidRPr="0067799E">
        <w:tc>
          <w:tcPr>
            <w:tcW w:w="720" w:type="dxa"/>
          </w:tcPr>
          <w:p w:rsidR="004A2C4D" w:rsidRPr="0067799E" w:rsidRDefault="001A1F95" w:rsidP="0067799E">
            <w:pPr>
              <w:jc w:val="lowKashida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4491" w:type="dxa"/>
          </w:tcPr>
          <w:p w:rsidR="004A2C4D" w:rsidRPr="008C3D9E" w:rsidRDefault="00B1295B" w:rsidP="0067799E">
            <w:pPr>
              <w:bidi w:val="0"/>
              <w:jc w:val="right"/>
              <w:rPr>
                <w:rFonts w:cs="Traditional Arabic"/>
                <w:sz w:val="28"/>
                <w:szCs w:val="28"/>
                <w:lang w:bidi="ar-IQ"/>
              </w:rPr>
            </w:pPr>
            <w:r w:rsidRPr="00B1295B">
              <w:rPr>
                <w:rFonts w:cs="Traditional Arabic" w:hint="cs"/>
                <w:sz w:val="28"/>
                <w:szCs w:val="28"/>
                <w:rtl/>
                <w:lang w:bidi="ar-IQ"/>
              </w:rPr>
              <w:t>أوصاف</w:t>
            </w:r>
            <w:r w:rsidRPr="00B1295B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B1295B">
              <w:rPr>
                <w:rFonts w:cs="Traditional Arabic" w:hint="cs"/>
                <w:sz w:val="28"/>
                <w:szCs w:val="28"/>
                <w:rtl/>
                <w:lang w:bidi="ar-IQ"/>
              </w:rPr>
              <w:t>الالتزام</w:t>
            </w:r>
            <w:r w:rsidRPr="00B1295B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2709" w:type="dxa"/>
          </w:tcPr>
          <w:p w:rsidR="004A2C4D" w:rsidRPr="0067799E" w:rsidRDefault="004A2C4D" w:rsidP="00000A7C">
            <w:pPr>
              <w:rPr>
                <w:rFonts w:cs="Ali_K_Sahifa Bold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الأسبوع</w:t>
            </w:r>
            <w:r w:rsidR="008C3D9E"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التاسع والعشرون </w:t>
            </w:r>
          </w:p>
        </w:tc>
        <w:tc>
          <w:tcPr>
            <w:tcW w:w="2160" w:type="dxa"/>
          </w:tcPr>
          <w:p w:rsidR="004A2C4D" w:rsidRPr="004A2C4D" w:rsidRDefault="004A2C4D" w:rsidP="00000A7C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4A2C4D" w:rsidRPr="0067799E">
        <w:tc>
          <w:tcPr>
            <w:tcW w:w="720" w:type="dxa"/>
          </w:tcPr>
          <w:p w:rsidR="004A2C4D" w:rsidRPr="0067799E" w:rsidRDefault="001A1F95" w:rsidP="0067799E">
            <w:pPr>
              <w:jc w:val="lowKashida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4491" w:type="dxa"/>
          </w:tcPr>
          <w:p w:rsidR="004A2C4D" w:rsidRPr="008C3D9E" w:rsidRDefault="00B1295B" w:rsidP="0067799E">
            <w:pPr>
              <w:bidi w:val="0"/>
              <w:jc w:val="right"/>
              <w:rPr>
                <w:rFonts w:cs="Traditional Arabic"/>
                <w:sz w:val="28"/>
                <w:szCs w:val="28"/>
                <w:rtl/>
                <w:lang w:bidi="ar-IQ"/>
              </w:rPr>
            </w:pPr>
            <w:r w:rsidRPr="00B1295B">
              <w:rPr>
                <w:rFonts w:cs="Traditional Arabic" w:hint="cs"/>
                <w:sz w:val="28"/>
                <w:szCs w:val="28"/>
                <w:rtl/>
                <w:lang w:bidi="ar-IQ"/>
              </w:rPr>
              <w:t>آثار</w:t>
            </w:r>
            <w:r w:rsidRPr="00B1295B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 الأجل  </w:t>
            </w:r>
          </w:p>
        </w:tc>
        <w:tc>
          <w:tcPr>
            <w:tcW w:w="2709" w:type="dxa"/>
          </w:tcPr>
          <w:p w:rsidR="004A2C4D" w:rsidRPr="0067799E" w:rsidRDefault="004A2C4D" w:rsidP="00000A7C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الأسبوع</w:t>
            </w:r>
            <w:r w:rsidR="008C3D9E"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الثلاثون</w:t>
            </w:r>
          </w:p>
        </w:tc>
        <w:tc>
          <w:tcPr>
            <w:tcW w:w="2160" w:type="dxa"/>
          </w:tcPr>
          <w:p w:rsidR="004A2C4D" w:rsidRPr="004A2C4D" w:rsidRDefault="004A2C4D" w:rsidP="00000A7C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4A2C4D" w:rsidRPr="0067799E">
        <w:tc>
          <w:tcPr>
            <w:tcW w:w="720" w:type="dxa"/>
          </w:tcPr>
          <w:p w:rsidR="004A2C4D" w:rsidRPr="0067799E" w:rsidRDefault="001A1F95" w:rsidP="0067799E">
            <w:pPr>
              <w:jc w:val="lowKashida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4491" w:type="dxa"/>
          </w:tcPr>
          <w:p w:rsidR="004A2C4D" w:rsidRPr="008C3D9E" w:rsidRDefault="00B1295B" w:rsidP="0067799E">
            <w:pPr>
              <w:bidi w:val="0"/>
              <w:jc w:val="right"/>
              <w:rPr>
                <w:rFonts w:cs="Traditional Arabic"/>
                <w:sz w:val="28"/>
                <w:szCs w:val="28"/>
                <w:rtl/>
                <w:lang w:bidi="ar-IQ"/>
              </w:rPr>
            </w:pPr>
            <w:r w:rsidRPr="00B1295B">
              <w:rPr>
                <w:rFonts w:cs="Traditional Arabic" w:hint="cs"/>
                <w:sz w:val="28"/>
                <w:szCs w:val="28"/>
                <w:rtl/>
                <w:lang w:bidi="ar-IQ"/>
              </w:rPr>
              <w:t>أحكام</w:t>
            </w:r>
            <w:r w:rsidRPr="00B1295B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 حوالة الدين  </w:t>
            </w:r>
          </w:p>
        </w:tc>
        <w:tc>
          <w:tcPr>
            <w:tcW w:w="2709" w:type="dxa"/>
          </w:tcPr>
          <w:p w:rsidR="004A2C4D" w:rsidRPr="0067799E" w:rsidRDefault="004A2C4D" w:rsidP="00000A7C">
            <w:pPr>
              <w:rPr>
                <w:rFonts w:cs="Ali_K_Sahifa Bold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الأسبوع</w:t>
            </w:r>
            <w:r w:rsidR="008C3D9E"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الحادي والثلاثون </w:t>
            </w:r>
          </w:p>
        </w:tc>
        <w:tc>
          <w:tcPr>
            <w:tcW w:w="2160" w:type="dxa"/>
          </w:tcPr>
          <w:p w:rsidR="004A2C4D" w:rsidRPr="004A2C4D" w:rsidRDefault="004A2C4D" w:rsidP="00000A7C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  <w:tr w:rsidR="004A2C4D" w:rsidRPr="0067799E">
        <w:tc>
          <w:tcPr>
            <w:tcW w:w="720" w:type="dxa"/>
          </w:tcPr>
          <w:p w:rsidR="004A2C4D" w:rsidRPr="0067799E" w:rsidRDefault="004A2C4D" w:rsidP="0067799E">
            <w:pPr>
              <w:jc w:val="lowKashida"/>
              <w:rPr>
                <w:rFonts w:hint="cs"/>
                <w:sz w:val="28"/>
                <w:szCs w:val="28"/>
                <w:rtl/>
                <w:lang w:bidi="ar-SA"/>
              </w:rPr>
            </w:pPr>
            <w:r w:rsidRPr="0067799E">
              <w:rPr>
                <w:rFonts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4491" w:type="dxa"/>
          </w:tcPr>
          <w:p w:rsidR="004A2C4D" w:rsidRPr="008C3D9E" w:rsidRDefault="00B1295B" w:rsidP="0067799E">
            <w:pPr>
              <w:bidi w:val="0"/>
              <w:jc w:val="right"/>
              <w:rPr>
                <w:rFonts w:cs="Traditional Arabic"/>
                <w:sz w:val="28"/>
                <w:szCs w:val="28"/>
                <w:rtl/>
                <w:lang w:bidi="ar-IQ"/>
              </w:rPr>
            </w:pPr>
            <w:r w:rsidRPr="00B1295B">
              <w:rPr>
                <w:rFonts w:cs="Traditional Arabic"/>
                <w:sz w:val="28"/>
                <w:szCs w:val="28"/>
                <w:rtl/>
                <w:lang w:bidi="ar-IQ"/>
              </w:rPr>
              <w:t xml:space="preserve">طرفا الوفاء  </w:t>
            </w:r>
          </w:p>
        </w:tc>
        <w:tc>
          <w:tcPr>
            <w:tcW w:w="2709" w:type="dxa"/>
          </w:tcPr>
          <w:p w:rsidR="004A2C4D" w:rsidRPr="0067799E" w:rsidRDefault="004A2C4D" w:rsidP="00000A7C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الأسبوع</w:t>
            </w:r>
            <w:r w:rsidR="008C3D9E">
              <w:rPr>
                <w:rFonts w:cs="Traditional Arabic" w:hint="cs"/>
                <w:sz w:val="28"/>
                <w:szCs w:val="28"/>
                <w:rtl/>
                <w:lang w:bidi="ar-IQ"/>
              </w:rPr>
              <w:t xml:space="preserve"> الثاني والثلاثون </w:t>
            </w:r>
          </w:p>
        </w:tc>
        <w:tc>
          <w:tcPr>
            <w:tcW w:w="2160" w:type="dxa"/>
          </w:tcPr>
          <w:p w:rsidR="004A2C4D" w:rsidRPr="004A2C4D" w:rsidRDefault="004A2C4D" w:rsidP="00000A7C">
            <w:pPr>
              <w:rPr>
                <w:rFonts w:cs="Traditional Arabic" w:hint="cs"/>
                <w:sz w:val="28"/>
                <w:szCs w:val="28"/>
                <w:rtl/>
                <w:lang w:bidi="ar-IQ"/>
              </w:rPr>
            </w:pPr>
            <w:r w:rsidRPr="004A2C4D">
              <w:rPr>
                <w:rFonts w:cs="Traditional Arabic" w:hint="cs"/>
                <w:sz w:val="28"/>
                <w:szCs w:val="28"/>
                <w:rtl/>
                <w:lang w:bidi="ar-IQ"/>
              </w:rPr>
              <w:t>د.صدقي محمدأمين عيسى</w:t>
            </w:r>
          </w:p>
        </w:tc>
      </w:tr>
    </w:tbl>
    <w:p w:rsidR="00153164" w:rsidRPr="00F517A6" w:rsidRDefault="00153164" w:rsidP="00630B08">
      <w:pPr>
        <w:jc w:val="center"/>
        <w:rPr>
          <w:rFonts w:cs="Ali_K_Sahifa Bold" w:hint="cs"/>
          <w:b/>
          <w:bCs/>
          <w:i/>
          <w:iCs/>
          <w:sz w:val="20"/>
          <w:szCs w:val="20"/>
          <w:u w:val="single"/>
          <w:rtl/>
          <w:lang w:bidi="ar-IQ"/>
        </w:rPr>
      </w:pPr>
    </w:p>
    <w:p w:rsidR="00D07A9C" w:rsidRPr="00522152" w:rsidRDefault="00D07A9C" w:rsidP="00135256">
      <w:pPr>
        <w:jc w:val="center"/>
        <w:rPr>
          <w:rFonts w:cs="Zanest_Traditional Bold" w:hint="cs"/>
          <w:sz w:val="28"/>
          <w:szCs w:val="28"/>
          <w:rtl/>
          <w:lang w:bidi="ar-IQ"/>
        </w:rPr>
      </w:pPr>
      <w:r w:rsidRPr="00522152">
        <w:rPr>
          <w:rFonts w:cs="Zanest_Traditional Bold" w:hint="cs"/>
          <w:sz w:val="28"/>
          <w:szCs w:val="28"/>
          <w:rtl/>
          <w:lang w:bidi="ar-IQ"/>
        </w:rPr>
        <w:t>ثرسيارةكانى نموونةيى</w:t>
      </w:r>
    </w:p>
    <w:p w:rsidR="00F517A6" w:rsidRPr="00F517A6" w:rsidRDefault="00F517A6" w:rsidP="00630B08">
      <w:pPr>
        <w:jc w:val="center"/>
        <w:rPr>
          <w:rFonts w:cs="Ali_K_Sahifa Bold" w:hint="cs"/>
          <w:b/>
          <w:bCs/>
          <w:i/>
          <w:iCs/>
          <w:sz w:val="14"/>
          <w:szCs w:val="14"/>
          <w:u w:val="single"/>
          <w:rtl/>
          <w:lang w:bidi="ar-IQ"/>
        </w:rPr>
      </w:pPr>
    </w:p>
    <w:p w:rsidR="00B1295B" w:rsidRPr="00B1295B" w:rsidRDefault="00B1295B" w:rsidP="00441997">
      <w:pPr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/>
          <w:sz w:val="28"/>
          <w:szCs w:val="28"/>
          <w:rtl/>
          <w:lang w:bidi="ar-IQ"/>
        </w:rPr>
        <w:t xml:space="preserve">س1/ </w:t>
      </w:r>
      <w:r>
        <w:rPr>
          <w:rFonts w:cs="Traditional Arabic" w:hint="cs"/>
          <w:sz w:val="28"/>
          <w:szCs w:val="28"/>
          <w:rtl/>
          <w:lang w:bidi="ar-IQ"/>
        </w:rPr>
        <w:t>أ</w:t>
      </w:r>
      <w:r w:rsidRPr="00B1295B">
        <w:rPr>
          <w:rFonts w:cs="Traditional Arabic"/>
          <w:sz w:val="28"/>
          <w:szCs w:val="28"/>
          <w:rtl/>
          <w:lang w:bidi="ar-IQ"/>
        </w:rPr>
        <w:t xml:space="preserve">جب عن الأسئلة </w:t>
      </w:r>
      <w:r w:rsidRPr="00B1295B">
        <w:rPr>
          <w:rFonts w:cs="Traditional Arabic" w:hint="cs"/>
          <w:sz w:val="28"/>
          <w:szCs w:val="28"/>
          <w:rtl/>
          <w:lang w:bidi="ar-IQ"/>
        </w:rPr>
        <w:t>الآتية</w:t>
      </w:r>
      <w:r w:rsidRPr="00B1295B">
        <w:rPr>
          <w:rFonts w:cs="Traditional Arabic"/>
          <w:sz w:val="28"/>
          <w:szCs w:val="28"/>
          <w:rtl/>
          <w:lang w:bidi="ar-IQ"/>
        </w:rPr>
        <w:t>:</w:t>
      </w:r>
    </w:p>
    <w:p w:rsidR="00B1295B" w:rsidRPr="00B1295B" w:rsidRDefault="00B1295B" w:rsidP="00441997">
      <w:pPr>
        <w:numPr>
          <w:ilvl w:val="1"/>
          <w:numId w:val="6"/>
        </w:numPr>
        <w:jc w:val="lowKashida"/>
        <w:rPr>
          <w:rFonts w:cs="Traditional Arabic"/>
          <w:sz w:val="28"/>
          <w:szCs w:val="28"/>
          <w:rtl/>
          <w:lang w:bidi="ar-IQ"/>
        </w:rPr>
      </w:pPr>
      <w:r w:rsidRPr="00B1295B">
        <w:rPr>
          <w:rFonts w:cs="Traditional Arabic"/>
          <w:sz w:val="28"/>
          <w:szCs w:val="28"/>
          <w:rtl/>
          <w:lang w:bidi="ar-IQ"/>
        </w:rPr>
        <w:t xml:space="preserve">متى تلزم </w:t>
      </w:r>
      <w:r w:rsidRPr="00B1295B">
        <w:rPr>
          <w:rFonts w:cs="Traditional Arabic" w:hint="cs"/>
          <w:sz w:val="28"/>
          <w:szCs w:val="28"/>
          <w:rtl/>
          <w:lang w:bidi="ar-IQ"/>
        </w:rPr>
        <w:t>الإرادة</w:t>
      </w:r>
      <w:r w:rsidRPr="00B1295B">
        <w:rPr>
          <w:rFonts w:cs="Traditional Arabic"/>
          <w:sz w:val="28"/>
          <w:szCs w:val="28"/>
          <w:rtl/>
          <w:lang w:bidi="ar-IQ"/>
        </w:rPr>
        <w:t xml:space="preserve"> صاحبها؟</w:t>
      </w:r>
    </w:p>
    <w:p w:rsidR="00B1295B" w:rsidRPr="00B1295B" w:rsidRDefault="00B1295B" w:rsidP="00987CDC">
      <w:pPr>
        <w:numPr>
          <w:ilvl w:val="1"/>
          <w:numId w:val="6"/>
        </w:numPr>
        <w:jc w:val="lowKashida"/>
        <w:rPr>
          <w:rFonts w:cs="Traditional Arabic"/>
          <w:sz w:val="28"/>
          <w:szCs w:val="28"/>
          <w:rtl/>
          <w:lang w:bidi="ar-IQ"/>
        </w:rPr>
      </w:pPr>
      <w:r w:rsidRPr="00B1295B">
        <w:rPr>
          <w:rFonts w:cs="Traditional Arabic"/>
          <w:sz w:val="28"/>
          <w:szCs w:val="28"/>
          <w:rtl/>
          <w:lang w:bidi="ar-IQ"/>
        </w:rPr>
        <w:t xml:space="preserve">ماذا يعني </w:t>
      </w:r>
      <w:r w:rsidRPr="00B1295B">
        <w:rPr>
          <w:rFonts w:cs="Traditional Arabic" w:hint="cs"/>
          <w:sz w:val="28"/>
          <w:szCs w:val="28"/>
          <w:rtl/>
          <w:lang w:bidi="ar-IQ"/>
        </w:rPr>
        <w:t>الإكراه</w:t>
      </w:r>
      <w:r>
        <w:rPr>
          <w:rFonts w:cs="Traditional Arabic"/>
          <w:sz w:val="28"/>
          <w:szCs w:val="28"/>
          <w:rtl/>
          <w:lang w:bidi="ar-IQ"/>
        </w:rPr>
        <w:t xml:space="preserve"> </w:t>
      </w:r>
      <w:r w:rsidR="00441997">
        <w:rPr>
          <w:rFonts w:cs="Traditional Arabic" w:hint="cs"/>
          <w:sz w:val="28"/>
          <w:szCs w:val="28"/>
          <w:rtl/>
          <w:lang w:bidi="ar-IQ"/>
        </w:rPr>
        <w:t>الملجئ</w:t>
      </w:r>
      <w:r>
        <w:rPr>
          <w:rFonts w:cs="Traditional Arabic"/>
          <w:sz w:val="28"/>
          <w:szCs w:val="28"/>
          <w:rtl/>
          <w:lang w:bidi="ar-IQ"/>
        </w:rPr>
        <w:t xml:space="preserve"> </w:t>
      </w:r>
      <w:r>
        <w:rPr>
          <w:rFonts w:cs="Traditional Arabic" w:hint="cs"/>
          <w:sz w:val="28"/>
          <w:szCs w:val="28"/>
          <w:rtl/>
          <w:lang w:bidi="ar-IQ"/>
        </w:rPr>
        <w:t>و</w:t>
      </w:r>
      <w:r w:rsidRPr="00B1295B">
        <w:rPr>
          <w:rFonts w:cs="Traditional Arabic" w:hint="cs"/>
          <w:sz w:val="28"/>
          <w:szCs w:val="28"/>
          <w:rtl/>
          <w:lang w:bidi="ar-IQ"/>
        </w:rPr>
        <w:t>الإكراه</w:t>
      </w:r>
      <w:r w:rsidRPr="00B1295B">
        <w:rPr>
          <w:rFonts w:cs="Traditional Arabic"/>
          <w:sz w:val="28"/>
          <w:szCs w:val="28"/>
          <w:rtl/>
          <w:lang w:bidi="ar-IQ"/>
        </w:rPr>
        <w:t xml:space="preserve"> غير </w:t>
      </w:r>
      <w:r w:rsidR="00441997" w:rsidRPr="00B1295B">
        <w:rPr>
          <w:rFonts w:cs="Traditional Arabic" w:hint="cs"/>
          <w:sz w:val="28"/>
          <w:szCs w:val="28"/>
          <w:rtl/>
          <w:lang w:bidi="ar-IQ"/>
        </w:rPr>
        <w:t>الملجئ</w:t>
      </w:r>
      <w:r w:rsidRPr="00B1295B">
        <w:rPr>
          <w:rFonts w:cs="Traditional Arabic"/>
          <w:sz w:val="28"/>
          <w:szCs w:val="28"/>
          <w:rtl/>
          <w:lang w:bidi="ar-IQ"/>
        </w:rPr>
        <w:t xml:space="preserve"> ؟ </w:t>
      </w:r>
      <w:r w:rsidR="00987CDC">
        <w:rPr>
          <w:rFonts w:cs="Traditional Arabic" w:hint="cs"/>
          <w:sz w:val="28"/>
          <w:szCs w:val="28"/>
          <w:rtl/>
          <w:lang w:bidi="ar-IQ"/>
        </w:rPr>
        <w:t>مع بيان</w:t>
      </w:r>
      <w:r>
        <w:rPr>
          <w:rFonts w:cs="Traditional Arabic"/>
          <w:sz w:val="28"/>
          <w:szCs w:val="28"/>
          <w:rtl/>
          <w:lang w:bidi="ar-IQ"/>
        </w:rPr>
        <w:t xml:space="preserve"> موقف القانون المدني العراقي حو</w:t>
      </w:r>
      <w:r w:rsidRPr="00B1295B">
        <w:rPr>
          <w:rFonts w:cs="Traditional Arabic"/>
          <w:sz w:val="28"/>
          <w:szCs w:val="28"/>
          <w:rtl/>
          <w:lang w:bidi="ar-IQ"/>
        </w:rPr>
        <w:t>لهما.</w:t>
      </w:r>
    </w:p>
    <w:p w:rsidR="00B1295B" w:rsidRPr="00B1295B" w:rsidRDefault="00B1295B" w:rsidP="00441997">
      <w:pPr>
        <w:jc w:val="lowKashida"/>
        <w:rPr>
          <w:rFonts w:cs="Traditional Arabic"/>
          <w:sz w:val="28"/>
          <w:szCs w:val="28"/>
          <w:rtl/>
          <w:lang w:bidi="ar-IQ"/>
        </w:rPr>
      </w:pPr>
      <w:r w:rsidRPr="00B1295B">
        <w:rPr>
          <w:rFonts w:cs="Traditional Arabic"/>
          <w:sz w:val="28"/>
          <w:szCs w:val="28"/>
          <w:rtl/>
          <w:lang w:bidi="ar-IQ"/>
        </w:rPr>
        <w:t xml:space="preserve">س2/ </w:t>
      </w:r>
      <w:r w:rsidRPr="00B1295B">
        <w:rPr>
          <w:rFonts w:cs="Traditional Arabic" w:hint="cs"/>
          <w:sz w:val="28"/>
          <w:szCs w:val="28"/>
          <w:rtl/>
          <w:lang w:bidi="ar-IQ"/>
        </w:rPr>
        <w:t>قي</w:t>
      </w:r>
      <w:r>
        <w:rPr>
          <w:rFonts w:cs="Traditional Arabic" w:hint="cs"/>
          <w:sz w:val="28"/>
          <w:szCs w:val="28"/>
          <w:rtl/>
          <w:lang w:bidi="ar-IQ"/>
        </w:rPr>
        <w:t>ّ</w:t>
      </w:r>
      <w:r w:rsidRPr="00B1295B">
        <w:rPr>
          <w:rFonts w:cs="Traditional Arabic" w:hint="cs"/>
          <w:sz w:val="28"/>
          <w:szCs w:val="28"/>
          <w:rtl/>
          <w:lang w:bidi="ar-IQ"/>
        </w:rPr>
        <w:t>م</w:t>
      </w:r>
      <w:r w:rsidRPr="00B1295B">
        <w:rPr>
          <w:rFonts w:cs="Traditional Arabic"/>
          <w:sz w:val="28"/>
          <w:szCs w:val="28"/>
          <w:rtl/>
          <w:lang w:bidi="ar-IQ"/>
        </w:rPr>
        <w:t xml:space="preserve"> مع </w:t>
      </w:r>
      <w:r w:rsidR="00987CDC">
        <w:rPr>
          <w:rFonts w:cs="Traditional Arabic" w:hint="cs"/>
          <w:sz w:val="28"/>
          <w:szCs w:val="28"/>
          <w:rtl/>
          <w:lang w:bidi="ar-IQ"/>
        </w:rPr>
        <w:t>ال</w:t>
      </w:r>
      <w:r w:rsidRPr="00B1295B">
        <w:rPr>
          <w:rFonts w:cs="Traditional Arabic"/>
          <w:sz w:val="28"/>
          <w:szCs w:val="28"/>
          <w:rtl/>
          <w:lang w:bidi="ar-IQ"/>
        </w:rPr>
        <w:t xml:space="preserve">تعليل الحالات </w:t>
      </w:r>
      <w:r w:rsidR="00441997">
        <w:rPr>
          <w:rFonts w:cs="Traditional Arabic" w:hint="cs"/>
          <w:sz w:val="28"/>
          <w:szCs w:val="28"/>
          <w:rtl/>
          <w:lang w:bidi="ar-IQ"/>
        </w:rPr>
        <w:t>التالية</w:t>
      </w:r>
      <w:r w:rsidRPr="00B1295B">
        <w:rPr>
          <w:rFonts w:cs="Traditional Arabic"/>
          <w:sz w:val="28"/>
          <w:szCs w:val="28"/>
          <w:rtl/>
          <w:lang w:bidi="ar-IQ"/>
        </w:rPr>
        <w:t>:</w:t>
      </w:r>
    </w:p>
    <w:p w:rsidR="00B1295B" w:rsidRPr="00B1295B" w:rsidRDefault="00441997" w:rsidP="00441997">
      <w:pPr>
        <w:ind w:left="714" w:hanging="360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 xml:space="preserve">أ- </w:t>
      </w:r>
      <w:r w:rsidR="00B1295B" w:rsidRPr="00B1295B">
        <w:rPr>
          <w:rFonts w:cs="Traditional Arabic"/>
          <w:sz w:val="28"/>
          <w:szCs w:val="28"/>
          <w:rtl/>
          <w:lang w:bidi="ar-IQ"/>
        </w:rPr>
        <w:t xml:space="preserve">في العقود الملزمة للجانب الواحد </w:t>
      </w:r>
      <w:r w:rsidR="00B1295B" w:rsidRPr="00B1295B">
        <w:rPr>
          <w:rFonts w:cs="Traditional Arabic" w:hint="cs"/>
          <w:sz w:val="28"/>
          <w:szCs w:val="28"/>
          <w:rtl/>
          <w:lang w:bidi="ar-IQ"/>
        </w:rPr>
        <w:t>إذا</w:t>
      </w:r>
      <w:r w:rsidR="00B1295B" w:rsidRPr="00B1295B">
        <w:rPr>
          <w:rFonts w:cs="Traditional Arabic"/>
          <w:sz w:val="28"/>
          <w:szCs w:val="28"/>
          <w:rtl/>
          <w:lang w:bidi="ar-IQ"/>
        </w:rPr>
        <w:t xml:space="preserve"> استحال تنفيذ التزام احد الطرفين فأنه ين</w:t>
      </w:r>
      <w:r w:rsidR="00B1295B">
        <w:rPr>
          <w:rFonts w:cs="Traditional Arabic"/>
          <w:sz w:val="28"/>
          <w:szCs w:val="28"/>
          <w:rtl/>
          <w:lang w:bidi="ar-IQ"/>
        </w:rPr>
        <w:t>قضي، و ينقضي التزام المتعاقد ال</w:t>
      </w:r>
      <w:r w:rsidR="00B1295B">
        <w:rPr>
          <w:rFonts w:cs="Traditional Arabic" w:hint="cs"/>
          <w:sz w:val="28"/>
          <w:szCs w:val="28"/>
          <w:rtl/>
          <w:lang w:bidi="ar-IQ"/>
        </w:rPr>
        <w:t>آ</w:t>
      </w:r>
      <w:r w:rsidR="00B1295B" w:rsidRPr="00B1295B">
        <w:rPr>
          <w:rFonts w:cs="Traditional Arabic"/>
          <w:sz w:val="28"/>
          <w:szCs w:val="28"/>
          <w:rtl/>
          <w:lang w:bidi="ar-IQ"/>
        </w:rPr>
        <w:t>خر</w:t>
      </w:r>
      <w:r w:rsidR="00B1295B">
        <w:rPr>
          <w:rFonts w:cs="Traditional Arabic" w:hint="cs"/>
          <w:sz w:val="28"/>
          <w:szCs w:val="28"/>
          <w:rtl/>
          <w:lang w:bidi="ar-IQ"/>
        </w:rPr>
        <w:t xml:space="preserve"> </w:t>
      </w:r>
      <w:r w:rsidR="00B1295B">
        <w:rPr>
          <w:rFonts w:cs="Traditional Arabic"/>
          <w:sz w:val="28"/>
          <w:szCs w:val="28"/>
          <w:rtl/>
          <w:lang w:bidi="ar-IQ"/>
        </w:rPr>
        <w:t>و</w:t>
      </w:r>
      <w:r w:rsidR="00B1295B" w:rsidRPr="00B1295B">
        <w:rPr>
          <w:rFonts w:cs="Traditional Arabic"/>
          <w:sz w:val="28"/>
          <w:szCs w:val="28"/>
          <w:rtl/>
          <w:lang w:bidi="ar-IQ"/>
        </w:rPr>
        <w:t>ينفسخ العقد.</w:t>
      </w:r>
    </w:p>
    <w:p w:rsidR="00B1295B" w:rsidRPr="00B1295B" w:rsidRDefault="00441997" w:rsidP="00441997">
      <w:pPr>
        <w:ind w:left="714" w:hanging="360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 xml:space="preserve">ب- </w:t>
      </w:r>
      <w:r w:rsidRPr="00B1295B">
        <w:rPr>
          <w:rFonts w:cs="Traditional Arabic" w:hint="cs"/>
          <w:sz w:val="28"/>
          <w:szCs w:val="28"/>
          <w:rtl/>
          <w:lang w:bidi="ar-IQ"/>
        </w:rPr>
        <w:t>إن</w:t>
      </w:r>
      <w:r w:rsidR="00B1295B" w:rsidRPr="00B1295B">
        <w:rPr>
          <w:rFonts w:cs="Traditional Arabic"/>
          <w:sz w:val="28"/>
          <w:szCs w:val="28"/>
          <w:rtl/>
          <w:lang w:bidi="ar-IQ"/>
        </w:rPr>
        <w:t xml:space="preserve"> </w:t>
      </w:r>
      <w:r w:rsidRPr="00B1295B">
        <w:rPr>
          <w:rFonts w:cs="Traditional Arabic" w:hint="cs"/>
          <w:sz w:val="28"/>
          <w:szCs w:val="28"/>
          <w:rtl/>
          <w:lang w:bidi="ar-IQ"/>
        </w:rPr>
        <w:t>الإرادة</w:t>
      </w:r>
      <w:r>
        <w:rPr>
          <w:rFonts w:cs="Traditional Arabic"/>
          <w:sz w:val="28"/>
          <w:szCs w:val="28"/>
          <w:rtl/>
          <w:lang w:bidi="ar-IQ"/>
        </w:rPr>
        <w:t xml:space="preserve"> الباطنة </w:t>
      </w:r>
      <w:r>
        <w:rPr>
          <w:rFonts w:cs="Traditional Arabic" w:hint="cs"/>
          <w:sz w:val="28"/>
          <w:szCs w:val="28"/>
          <w:rtl/>
          <w:lang w:bidi="ar-IQ"/>
        </w:rPr>
        <w:t>و</w:t>
      </w:r>
      <w:r w:rsidRPr="00B1295B">
        <w:rPr>
          <w:rFonts w:cs="Traditional Arabic" w:hint="cs"/>
          <w:sz w:val="28"/>
          <w:szCs w:val="28"/>
          <w:rtl/>
          <w:lang w:bidi="ar-IQ"/>
        </w:rPr>
        <w:t>الإرادة</w:t>
      </w:r>
      <w:r w:rsidR="00B1295B" w:rsidRPr="00B1295B">
        <w:rPr>
          <w:rFonts w:cs="Traditional Arabic"/>
          <w:sz w:val="28"/>
          <w:szCs w:val="28"/>
          <w:rtl/>
          <w:lang w:bidi="ar-IQ"/>
        </w:rPr>
        <w:t xml:space="preserve"> الظاهرة يؤدي</w:t>
      </w:r>
      <w:r>
        <w:rPr>
          <w:rFonts w:cs="Traditional Arabic" w:hint="cs"/>
          <w:sz w:val="28"/>
          <w:szCs w:val="28"/>
          <w:rtl/>
          <w:lang w:bidi="ar-IQ"/>
        </w:rPr>
        <w:t>ان</w:t>
      </w:r>
      <w:r w:rsidR="00B1295B" w:rsidRPr="00B1295B">
        <w:rPr>
          <w:rFonts w:cs="Traditional Arabic"/>
          <w:sz w:val="28"/>
          <w:szCs w:val="28"/>
          <w:rtl/>
          <w:lang w:bidi="ar-IQ"/>
        </w:rPr>
        <w:t xml:space="preserve"> </w:t>
      </w:r>
      <w:r w:rsidRPr="00B1295B">
        <w:rPr>
          <w:rFonts w:cs="Traditional Arabic" w:hint="cs"/>
          <w:sz w:val="28"/>
          <w:szCs w:val="28"/>
          <w:rtl/>
          <w:lang w:bidi="ar-IQ"/>
        </w:rPr>
        <w:t>إلى</w:t>
      </w:r>
      <w:r w:rsidR="00B1295B" w:rsidRPr="00B1295B">
        <w:rPr>
          <w:rFonts w:cs="Traditional Arabic"/>
          <w:sz w:val="28"/>
          <w:szCs w:val="28"/>
          <w:rtl/>
          <w:lang w:bidi="ar-IQ"/>
        </w:rPr>
        <w:t xml:space="preserve"> نفس النتيجة لتطابق </w:t>
      </w:r>
      <w:r w:rsidRPr="00B1295B">
        <w:rPr>
          <w:rFonts w:cs="Traditional Arabic" w:hint="cs"/>
          <w:sz w:val="28"/>
          <w:szCs w:val="28"/>
          <w:rtl/>
          <w:lang w:bidi="ar-IQ"/>
        </w:rPr>
        <w:t>الإرادتين</w:t>
      </w:r>
      <w:r w:rsidR="00B1295B" w:rsidRPr="00B1295B">
        <w:rPr>
          <w:rFonts w:cs="Traditional Arabic"/>
          <w:sz w:val="28"/>
          <w:szCs w:val="28"/>
          <w:rtl/>
          <w:lang w:bidi="ar-IQ"/>
        </w:rPr>
        <w:t xml:space="preserve"> في كل الأحوال.</w:t>
      </w:r>
    </w:p>
    <w:p w:rsidR="00B1295B" w:rsidRPr="00B1295B" w:rsidRDefault="00441997" w:rsidP="00441997">
      <w:pPr>
        <w:ind w:left="714" w:hanging="360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 xml:space="preserve">ج- </w:t>
      </w:r>
      <w:r w:rsidR="00B1295B" w:rsidRPr="00B1295B">
        <w:rPr>
          <w:rFonts w:cs="Traditional Arabic"/>
          <w:sz w:val="28"/>
          <w:szCs w:val="28"/>
          <w:rtl/>
          <w:lang w:bidi="ar-IQ"/>
        </w:rPr>
        <w:t xml:space="preserve">عقد </w:t>
      </w:r>
      <w:r w:rsidRPr="00B1295B">
        <w:rPr>
          <w:rFonts w:cs="Traditional Arabic" w:hint="cs"/>
          <w:sz w:val="28"/>
          <w:szCs w:val="28"/>
          <w:rtl/>
          <w:lang w:bidi="ar-IQ"/>
        </w:rPr>
        <w:t>الإذعان</w:t>
      </w:r>
      <w:r w:rsidR="00B1295B" w:rsidRPr="00B1295B">
        <w:rPr>
          <w:rFonts w:cs="Traditional Arabic"/>
          <w:sz w:val="28"/>
          <w:szCs w:val="28"/>
          <w:rtl/>
          <w:lang w:bidi="ar-IQ"/>
        </w:rPr>
        <w:t xml:space="preserve"> عقد يسلم فيه القابل بشروط يضعها الموجب</w:t>
      </w:r>
      <w:r>
        <w:rPr>
          <w:rFonts w:cs="Traditional Arabic" w:hint="cs"/>
          <w:sz w:val="28"/>
          <w:szCs w:val="28"/>
          <w:rtl/>
          <w:lang w:bidi="ar-IQ"/>
        </w:rPr>
        <w:t>،</w:t>
      </w:r>
      <w:r w:rsidR="00B1295B" w:rsidRPr="00B1295B">
        <w:rPr>
          <w:rFonts w:cs="Traditional Arabic"/>
          <w:sz w:val="28"/>
          <w:szCs w:val="28"/>
          <w:rtl/>
          <w:lang w:bidi="ar-IQ"/>
        </w:rPr>
        <w:t xml:space="preserve"> فليس للقاضي </w:t>
      </w:r>
      <w:r w:rsidRPr="00B1295B">
        <w:rPr>
          <w:rFonts w:cs="Traditional Arabic" w:hint="cs"/>
          <w:sz w:val="28"/>
          <w:szCs w:val="28"/>
          <w:rtl/>
          <w:lang w:bidi="ar-IQ"/>
        </w:rPr>
        <w:t>أن</w:t>
      </w:r>
      <w:r w:rsidR="00B1295B" w:rsidRPr="00B1295B">
        <w:rPr>
          <w:rFonts w:cs="Traditional Arabic"/>
          <w:sz w:val="28"/>
          <w:szCs w:val="28"/>
          <w:rtl/>
          <w:lang w:bidi="ar-IQ"/>
        </w:rPr>
        <w:t xml:space="preserve"> يعدل</w:t>
      </w:r>
      <w:r>
        <w:rPr>
          <w:rFonts w:cs="Traditional Arabic" w:hint="cs"/>
          <w:sz w:val="28"/>
          <w:szCs w:val="28"/>
          <w:rtl/>
          <w:lang w:bidi="ar-IQ"/>
        </w:rPr>
        <w:t>،</w:t>
      </w:r>
      <w:r w:rsidR="00B1295B" w:rsidRPr="00B1295B">
        <w:rPr>
          <w:rFonts w:cs="Traditional Arabic"/>
          <w:sz w:val="28"/>
          <w:szCs w:val="28"/>
          <w:rtl/>
          <w:lang w:bidi="ar-IQ"/>
        </w:rPr>
        <w:t xml:space="preserve"> </w:t>
      </w:r>
      <w:r w:rsidRPr="00B1295B">
        <w:rPr>
          <w:rFonts w:cs="Traditional Arabic" w:hint="cs"/>
          <w:sz w:val="28"/>
          <w:szCs w:val="28"/>
          <w:rtl/>
          <w:lang w:bidi="ar-IQ"/>
        </w:rPr>
        <w:t>أو</w:t>
      </w:r>
      <w:r w:rsidR="00B1295B" w:rsidRPr="00B1295B">
        <w:rPr>
          <w:rFonts w:cs="Traditional Arabic"/>
          <w:sz w:val="28"/>
          <w:szCs w:val="28"/>
          <w:rtl/>
          <w:lang w:bidi="ar-IQ"/>
        </w:rPr>
        <w:t xml:space="preserve"> يعفي الطرف المذعن من الشروط التعسفية.</w:t>
      </w:r>
    </w:p>
    <w:p w:rsidR="00B1295B" w:rsidRPr="00B1295B" w:rsidRDefault="00441997" w:rsidP="00441997">
      <w:pPr>
        <w:ind w:left="714" w:hanging="360"/>
        <w:jc w:val="lowKashida"/>
        <w:rPr>
          <w:rFonts w:cs="Traditional Arabic"/>
          <w:sz w:val="28"/>
          <w:szCs w:val="28"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 xml:space="preserve">د- </w:t>
      </w:r>
      <w:r w:rsidR="00B1295B" w:rsidRPr="00B1295B">
        <w:rPr>
          <w:rFonts w:cs="Traditional Arabic"/>
          <w:sz w:val="28"/>
          <w:szCs w:val="28"/>
          <w:rtl/>
          <w:lang w:bidi="ar-IQ"/>
        </w:rPr>
        <w:t>يجوز تطبيق نظرية الظروف الطارئة في جميع العقود.</w:t>
      </w:r>
    </w:p>
    <w:p w:rsidR="00B1295B" w:rsidRPr="00B1295B" w:rsidRDefault="00B1295B" w:rsidP="00987CDC">
      <w:pPr>
        <w:ind w:left="-6"/>
        <w:jc w:val="lowKashida"/>
        <w:rPr>
          <w:rFonts w:cs="Traditional Arabic"/>
          <w:sz w:val="28"/>
          <w:szCs w:val="28"/>
          <w:rtl/>
          <w:lang w:bidi="ar-IQ"/>
        </w:rPr>
      </w:pPr>
      <w:r w:rsidRPr="00B1295B">
        <w:rPr>
          <w:rFonts w:cs="Traditional Arabic"/>
          <w:sz w:val="28"/>
          <w:szCs w:val="28"/>
          <w:rtl/>
          <w:lang w:bidi="ar-IQ"/>
        </w:rPr>
        <w:t xml:space="preserve">س3/ </w:t>
      </w:r>
      <w:r w:rsidR="00987CDC">
        <w:rPr>
          <w:rFonts w:cs="Traditional Arabic" w:hint="cs"/>
          <w:sz w:val="28"/>
          <w:szCs w:val="28"/>
          <w:rtl/>
          <w:lang w:bidi="ar-IQ"/>
        </w:rPr>
        <w:t>ما هو</w:t>
      </w:r>
      <w:r w:rsidRPr="00B1295B">
        <w:rPr>
          <w:rFonts w:cs="Traditional Arabic"/>
          <w:sz w:val="28"/>
          <w:szCs w:val="28"/>
          <w:rtl/>
          <w:lang w:bidi="ar-IQ"/>
        </w:rPr>
        <w:t xml:space="preserve"> الفرق بين الحالات </w:t>
      </w:r>
      <w:r w:rsidR="00441997" w:rsidRPr="00B1295B">
        <w:rPr>
          <w:rFonts w:cs="Traditional Arabic" w:hint="cs"/>
          <w:sz w:val="28"/>
          <w:szCs w:val="28"/>
          <w:rtl/>
          <w:lang w:bidi="ar-IQ"/>
        </w:rPr>
        <w:t>الآتية</w:t>
      </w:r>
      <w:r w:rsidRPr="00B1295B">
        <w:rPr>
          <w:rFonts w:cs="Traditional Arabic"/>
          <w:sz w:val="28"/>
          <w:szCs w:val="28"/>
          <w:rtl/>
          <w:lang w:bidi="ar-IQ"/>
        </w:rPr>
        <w:t>:</w:t>
      </w:r>
    </w:p>
    <w:p w:rsidR="00B1295B" w:rsidRPr="00B1295B" w:rsidRDefault="00441997" w:rsidP="00441997">
      <w:pPr>
        <w:ind w:left="714" w:hanging="360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 xml:space="preserve">أ- </w:t>
      </w:r>
      <w:r>
        <w:rPr>
          <w:rFonts w:cs="Traditional Arabic"/>
          <w:sz w:val="28"/>
          <w:szCs w:val="28"/>
          <w:rtl/>
          <w:lang w:bidi="ar-IQ"/>
        </w:rPr>
        <w:t>المسؤولية العقدية و</w:t>
      </w:r>
      <w:r w:rsidR="00B1295B" w:rsidRPr="00B1295B">
        <w:rPr>
          <w:rFonts w:cs="Traditional Arabic"/>
          <w:sz w:val="28"/>
          <w:szCs w:val="28"/>
          <w:rtl/>
          <w:lang w:bidi="ar-IQ"/>
        </w:rPr>
        <w:t>المسؤولية التقصيرية.</w:t>
      </w:r>
    </w:p>
    <w:p w:rsidR="00B1295B" w:rsidRPr="00B1295B" w:rsidRDefault="00441997" w:rsidP="00441997">
      <w:pPr>
        <w:ind w:left="714" w:hanging="360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 xml:space="preserve">ب- </w:t>
      </w:r>
      <w:r w:rsidRPr="00B1295B">
        <w:rPr>
          <w:rFonts w:cs="Traditional Arabic" w:hint="cs"/>
          <w:sz w:val="28"/>
          <w:szCs w:val="28"/>
          <w:rtl/>
          <w:lang w:bidi="ar-IQ"/>
        </w:rPr>
        <w:t>الالتزام</w:t>
      </w:r>
      <w:r>
        <w:rPr>
          <w:rFonts w:cs="Traditional Arabic"/>
          <w:sz w:val="28"/>
          <w:szCs w:val="28"/>
          <w:rtl/>
          <w:lang w:bidi="ar-IQ"/>
        </w:rPr>
        <w:t xml:space="preserve"> المدني و</w:t>
      </w:r>
      <w:r w:rsidRPr="00B1295B">
        <w:rPr>
          <w:rFonts w:cs="Traditional Arabic" w:hint="cs"/>
          <w:sz w:val="28"/>
          <w:szCs w:val="28"/>
          <w:rtl/>
          <w:lang w:bidi="ar-IQ"/>
        </w:rPr>
        <w:t>الالتزام</w:t>
      </w:r>
      <w:r w:rsidR="00B1295B" w:rsidRPr="00B1295B">
        <w:rPr>
          <w:rFonts w:cs="Traditional Arabic"/>
          <w:sz w:val="28"/>
          <w:szCs w:val="28"/>
          <w:rtl/>
          <w:lang w:bidi="ar-IQ"/>
        </w:rPr>
        <w:t xml:space="preserve"> الطبيعي.</w:t>
      </w:r>
    </w:p>
    <w:p w:rsidR="00B1295B" w:rsidRPr="00B1295B" w:rsidRDefault="00441997" w:rsidP="00441997">
      <w:pPr>
        <w:ind w:left="714" w:hanging="360"/>
        <w:jc w:val="lowKashida"/>
        <w:rPr>
          <w:rFonts w:cs="Traditional Arabic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 xml:space="preserve">ج- </w:t>
      </w:r>
      <w:r w:rsidRPr="00B1295B">
        <w:rPr>
          <w:rFonts w:cs="Traditional Arabic" w:hint="cs"/>
          <w:sz w:val="28"/>
          <w:szCs w:val="28"/>
          <w:rtl/>
          <w:lang w:bidi="ar-IQ"/>
        </w:rPr>
        <w:t>الالتزام</w:t>
      </w:r>
      <w:r>
        <w:rPr>
          <w:rFonts w:cs="Traditional Arabic"/>
          <w:sz w:val="28"/>
          <w:szCs w:val="28"/>
          <w:rtl/>
          <w:lang w:bidi="ar-IQ"/>
        </w:rPr>
        <w:t xml:space="preserve"> السلبي و</w:t>
      </w:r>
      <w:r w:rsidRPr="00B1295B">
        <w:rPr>
          <w:rFonts w:cs="Traditional Arabic" w:hint="cs"/>
          <w:sz w:val="28"/>
          <w:szCs w:val="28"/>
          <w:rtl/>
          <w:lang w:bidi="ar-IQ"/>
        </w:rPr>
        <w:t>الالتزام</w:t>
      </w:r>
      <w:r w:rsidR="00B1295B" w:rsidRPr="00B1295B">
        <w:rPr>
          <w:rFonts w:cs="Traditional Arabic"/>
          <w:sz w:val="28"/>
          <w:szCs w:val="28"/>
          <w:rtl/>
          <w:lang w:bidi="ar-IQ"/>
        </w:rPr>
        <w:t xml:space="preserve"> </w:t>
      </w:r>
      <w:r w:rsidRPr="00B1295B">
        <w:rPr>
          <w:rFonts w:cs="Traditional Arabic" w:hint="cs"/>
          <w:sz w:val="28"/>
          <w:szCs w:val="28"/>
          <w:rtl/>
          <w:lang w:bidi="ar-IQ"/>
        </w:rPr>
        <w:t>الايجابي</w:t>
      </w:r>
      <w:r w:rsidR="00B1295B" w:rsidRPr="00B1295B">
        <w:rPr>
          <w:rFonts w:cs="Traditional Arabic"/>
          <w:sz w:val="28"/>
          <w:szCs w:val="28"/>
          <w:rtl/>
          <w:lang w:bidi="ar-IQ"/>
        </w:rPr>
        <w:t>.</w:t>
      </w:r>
    </w:p>
    <w:p w:rsidR="00B1295B" w:rsidRDefault="00441997" w:rsidP="00441997">
      <w:pPr>
        <w:ind w:left="714" w:hanging="360"/>
        <w:jc w:val="lowKashida"/>
        <w:rPr>
          <w:rFonts w:cs="Traditional Arabic" w:hint="cs"/>
          <w:sz w:val="28"/>
          <w:szCs w:val="28"/>
          <w:rtl/>
          <w:lang w:bidi="ar-IQ"/>
        </w:rPr>
      </w:pPr>
      <w:r>
        <w:rPr>
          <w:rFonts w:cs="Traditional Arabic" w:hint="cs"/>
          <w:sz w:val="28"/>
          <w:szCs w:val="28"/>
          <w:rtl/>
          <w:lang w:bidi="ar-IQ"/>
        </w:rPr>
        <w:t xml:space="preserve">د- </w:t>
      </w:r>
      <w:r w:rsidRPr="00B1295B">
        <w:rPr>
          <w:rFonts w:cs="Traditional Arabic" w:hint="cs"/>
          <w:sz w:val="28"/>
          <w:szCs w:val="28"/>
          <w:rtl/>
          <w:lang w:bidi="ar-IQ"/>
        </w:rPr>
        <w:t>الالتزامات</w:t>
      </w:r>
      <w:r>
        <w:rPr>
          <w:rFonts w:cs="Traditional Arabic"/>
          <w:sz w:val="28"/>
          <w:szCs w:val="28"/>
          <w:rtl/>
          <w:lang w:bidi="ar-IQ"/>
        </w:rPr>
        <w:t xml:space="preserve"> الفورية و</w:t>
      </w:r>
      <w:r w:rsidRPr="00B1295B">
        <w:rPr>
          <w:rFonts w:cs="Traditional Arabic" w:hint="cs"/>
          <w:sz w:val="28"/>
          <w:szCs w:val="28"/>
          <w:rtl/>
          <w:lang w:bidi="ar-IQ"/>
        </w:rPr>
        <w:t>الالتزامات</w:t>
      </w:r>
      <w:r w:rsidR="00B1295B" w:rsidRPr="00B1295B">
        <w:rPr>
          <w:rFonts w:cs="Traditional Arabic"/>
          <w:sz w:val="28"/>
          <w:szCs w:val="28"/>
          <w:rtl/>
          <w:lang w:bidi="ar-IQ"/>
        </w:rPr>
        <w:t xml:space="preserve"> المستمرة.</w:t>
      </w:r>
    </w:p>
    <w:p w:rsidR="00E76B56" w:rsidRPr="00F517A6" w:rsidRDefault="00E76B56" w:rsidP="00441997">
      <w:pPr>
        <w:ind w:left="714" w:hanging="360"/>
        <w:jc w:val="lowKashida"/>
        <w:rPr>
          <w:rFonts w:cs="Traditional Arabic" w:hint="cs"/>
          <w:sz w:val="14"/>
          <w:szCs w:val="14"/>
          <w:rtl/>
          <w:lang w:bidi="ar-IQ"/>
        </w:rPr>
      </w:pPr>
    </w:p>
    <w:p w:rsidR="0032023E" w:rsidRDefault="00332CD6" w:rsidP="00987CDC">
      <w:pPr>
        <w:jc w:val="center"/>
        <w:rPr>
          <w:rFonts w:cs="Traditional Arabic" w:hint="cs"/>
          <w:sz w:val="28"/>
          <w:szCs w:val="28"/>
          <w:rtl/>
          <w:lang w:bidi="ar-SA"/>
        </w:rPr>
      </w:pPr>
      <w:r>
        <w:rPr>
          <w:rFonts w:cs="Traditional Arabic" w:hint="cs"/>
          <w:sz w:val="28"/>
          <w:szCs w:val="28"/>
          <w:rtl/>
          <w:lang w:bidi="ar-SA"/>
        </w:rPr>
        <w:t>مع تمنياتي لكم ب</w:t>
      </w:r>
      <w:r w:rsidR="00E76B56">
        <w:rPr>
          <w:rFonts w:cs="Traditional Arabic" w:hint="cs"/>
          <w:sz w:val="28"/>
          <w:szCs w:val="28"/>
          <w:rtl/>
          <w:lang w:bidi="ar-SA"/>
        </w:rPr>
        <w:t>التوفيق</w:t>
      </w:r>
      <w:r>
        <w:rPr>
          <w:rFonts w:cs="Traditional Arabic" w:hint="cs"/>
          <w:sz w:val="28"/>
          <w:szCs w:val="28"/>
          <w:rtl/>
          <w:lang w:bidi="ar-SA"/>
        </w:rPr>
        <w:t xml:space="preserve"> والنجاح</w:t>
      </w:r>
    </w:p>
    <w:p w:rsidR="00987CDC" w:rsidRPr="00B1295B" w:rsidRDefault="00987CDC" w:rsidP="00987CDC">
      <w:pPr>
        <w:jc w:val="center"/>
        <w:rPr>
          <w:rFonts w:cs="Traditional Arabic" w:hint="cs"/>
          <w:sz w:val="28"/>
          <w:szCs w:val="28"/>
          <w:rtl/>
          <w:lang w:bidi="ar-SA"/>
        </w:rPr>
      </w:pPr>
      <w:r>
        <w:rPr>
          <w:rFonts w:cs="Traditional Arabic" w:hint="cs"/>
          <w:sz w:val="28"/>
          <w:szCs w:val="28"/>
          <w:rtl/>
          <w:lang w:bidi="ar-SA"/>
        </w:rPr>
        <w:t>والسلام عليكم ورحمة الله وبركاته</w:t>
      </w:r>
    </w:p>
    <w:sectPr w:rsidR="00987CDC" w:rsidRPr="00B1295B" w:rsidSect="00135256">
      <w:footerReference w:type="even" r:id="rId13"/>
      <w:footerReference w:type="default" r:id="rId14"/>
      <w:pgSz w:w="11906" w:h="16838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E7" w:rsidRDefault="004E20E7">
      <w:r>
        <w:separator/>
      </w:r>
    </w:p>
  </w:endnote>
  <w:endnote w:type="continuationSeparator" w:id="0">
    <w:p w:rsidR="004E20E7" w:rsidRDefault="004E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Extensions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_Traditional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DA" w:rsidRDefault="00AE58DA" w:rsidP="00175C4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E58DA" w:rsidRDefault="00AE58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DA" w:rsidRDefault="00AE58DA" w:rsidP="00175C4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87CEC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AE58DA" w:rsidRDefault="00AE5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E7" w:rsidRDefault="004E20E7">
      <w:r>
        <w:separator/>
      </w:r>
    </w:p>
  </w:footnote>
  <w:footnote w:type="continuationSeparator" w:id="0">
    <w:p w:rsidR="004E20E7" w:rsidRDefault="004E2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30B"/>
    <w:multiLevelType w:val="hybridMultilevel"/>
    <w:tmpl w:val="76EA8722"/>
    <w:lvl w:ilvl="0" w:tplc="88DE11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6D1587"/>
    <w:multiLevelType w:val="hybridMultilevel"/>
    <w:tmpl w:val="69206298"/>
    <w:lvl w:ilvl="0" w:tplc="E2C41E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0237C"/>
    <w:multiLevelType w:val="hybridMultilevel"/>
    <w:tmpl w:val="A4443B96"/>
    <w:lvl w:ilvl="0" w:tplc="4150FB36">
      <w:start w:val="1"/>
      <w:numFmt w:val="arabicAlpha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  <w:szCs w:val="24"/>
      </w:rPr>
    </w:lvl>
    <w:lvl w:ilvl="1" w:tplc="61509140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D348F7"/>
    <w:multiLevelType w:val="hybridMultilevel"/>
    <w:tmpl w:val="B43022DC"/>
    <w:lvl w:ilvl="0" w:tplc="7376DBB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Ali_K_Sahifa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F73A9"/>
    <w:multiLevelType w:val="hybridMultilevel"/>
    <w:tmpl w:val="6952F930"/>
    <w:lvl w:ilvl="0" w:tplc="15607204">
      <w:start w:val="1"/>
      <w:numFmt w:val="decimal"/>
      <w:lvlText w:val="%1-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5">
    <w:nsid w:val="24C01090"/>
    <w:multiLevelType w:val="hybridMultilevel"/>
    <w:tmpl w:val="33D00722"/>
    <w:lvl w:ilvl="0" w:tplc="776E599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A40C29"/>
    <w:multiLevelType w:val="hybridMultilevel"/>
    <w:tmpl w:val="965CBC04"/>
    <w:lvl w:ilvl="0" w:tplc="F738C8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9E37C4"/>
    <w:multiLevelType w:val="hybridMultilevel"/>
    <w:tmpl w:val="1C3A29E2"/>
    <w:lvl w:ilvl="0" w:tplc="6A2204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947C38"/>
    <w:multiLevelType w:val="multilevel"/>
    <w:tmpl w:val="43FA3564"/>
    <w:lvl w:ilvl="0">
      <w:start w:val="1"/>
      <w:numFmt w:val="arabicAlpha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  <w:szCs w:val="24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EB"/>
    <w:rsid w:val="00000A7C"/>
    <w:rsid w:val="000930AF"/>
    <w:rsid w:val="00094E25"/>
    <w:rsid w:val="000A51A2"/>
    <w:rsid w:val="000D1146"/>
    <w:rsid w:val="000E6413"/>
    <w:rsid w:val="000F3359"/>
    <w:rsid w:val="00102C60"/>
    <w:rsid w:val="00121A15"/>
    <w:rsid w:val="00135256"/>
    <w:rsid w:val="00146967"/>
    <w:rsid w:val="00153164"/>
    <w:rsid w:val="00162E24"/>
    <w:rsid w:val="0016352A"/>
    <w:rsid w:val="00164F31"/>
    <w:rsid w:val="00175C4E"/>
    <w:rsid w:val="00182851"/>
    <w:rsid w:val="001A1F95"/>
    <w:rsid w:val="001D1799"/>
    <w:rsid w:val="001E791F"/>
    <w:rsid w:val="00205BC4"/>
    <w:rsid w:val="00205EDF"/>
    <w:rsid w:val="00210F2A"/>
    <w:rsid w:val="00211550"/>
    <w:rsid w:val="0021604D"/>
    <w:rsid w:val="00266D06"/>
    <w:rsid w:val="00273425"/>
    <w:rsid w:val="002F6C1A"/>
    <w:rsid w:val="002F6D91"/>
    <w:rsid w:val="0032023E"/>
    <w:rsid w:val="00332CD6"/>
    <w:rsid w:val="00340680"/>
    <w:rsid w:val="00382808"/>
    <w:rsid w:val="003835AE"/>
    <w:rsid w:val="00395C6F"/>
    <w:rsid w:val="003C230A"/>
    <w:rsid w:val="003E09B5"/>
    <w:rsid w:val="00441997"/>
    <w:rsid w:val="00474EDC"/>
    <w:rsid w:val="004A2C4D"/>
    <w:rsid w:val="004C5483"/>
    <w:rsid w:val="004D336A"/>
    <w:rsid w:val="004D49C6"/>
    <w:rsid w:val="004E20E7"/>
    <w:rsid w:val="0050547B"/>
    <w:rsid w:val="0051616B"/>
    <w:rsid w:val="00517A4B"/>
    <w:rsid w:val="00522152"/>
    <w:rsid w:val="00530318"/>
    <w:rsid w:val="00530BE5"/>
    <w:rsid w:val="005404FA"/>
    <w:rsid w:val="00544C7E"/>
    <w:rsid w:val="00550DAC"/>
    <w:rsid w:val="005609DF"/>
    <w:rsid w:val="005643EA"/>
    <w:rsid w:val="005916AA"/>
    <w:rsid w:val="005972C6"/>
    <w:rsid w:val="005B1BA3"/>
    <w:rsid w:val="005E5442"/>
    <w:rsid w:val="005E7BF2"/>
    <w:rsid w:val="005F4E21"/>
    <w:rsid w:val="0061170E"/>
    <w:rsid w:val="00623560"/>
    <w:rsid w:val="006271E3"/>
    <w:rsid w:val="00630B08"/>
    <w:rsid w:val="00661534"/>
    <w:rsid w:val="0066625B"/>
    <w:rsid w:val="00674702"/>
    <w:rsid w:val="0067799E"/>
    <w:rsid w:val="006E1622"/>
    <w:rsid w:val="00715FE5"/>
    <w:rsid w:val="00786590"/>
    <w:rsid w:val="007C647B"/>
    <w:rsid w:val="007D2862"/>
    <w:rsid w:val="007D5255"/>
    <w:rsid w:val="007F0284"/>
    <w:rsid w:val="007F7560"/>
    <w:rsid w:val="008A77BB"/>
    <w:rsid w:val="008A7869"/>
    <w:rsid w:val="008C3D9E"/>
    <w:rsid w:val="00912D78"/>
    <w:rsid w:val="0091552C"/>
    <w:rsid w:val="00922D38"/>
    <w:rsid w:val="009239FD"/>
    <w:rsid w:val="00934281"/>
    <w:rsid w:val="00945B7F"/>
    <w:rsid w:val="0098488E"/>
    <w:rsid w:val="00985F78"/>
    <w:rsid w:val="00987CDC"/>
    <w:rsid w:val="00994F5D"/>
    <w:rsid w:val="009D649C"/>
    <w:rsid w:val="009D7DEB"/>
    <w:rsid w:val="009E5BAF"/>
    <w:rsid w:val="00A2383C"/>
    <w:rsid w:val="00A305BE"/>
    <w:rsid w:val="00A807F4"/>
    <w:rsid w:val="00A87A53"/>
    <w:rsid w:val="00A9296D"/>
    <w:rsid w:val="00AC111C"/>
    <w:rsid w:val="00AD0770"/>
    <w:rsid w:val="00AE4E2F"/>
    <w:rsid w:val="00AE58DA"/>
    <w:rsid w:val="00B1295B"/>
    <w:rsid w:val="00B550D8"/>
    <w:rsid w:val="00B567C3"/>
    <w:rsid w:val="00B658E9"/>
    <w:rsid w:val="00B73E49"/>
    <w:rsid w:val="00B7590B"/>
    <w:rsid w:val="00B80317"/>
    <w:rsid w:val="00BB014B"/>
    <w:rsid w:val="00BE2092"/>
    <w:rsid w:val="00C1174E"/>
    <w:rsid w:val="00C42005"/>
    <w:rsid w:val="00C42783"/>
    <w:rsid w:val="00C52644"/>
    <w:rsid w:val="00C55729"/>
    <w:rsid w:val="00C57C7F"/>
    <w:rsid w:val="00C74BF9"/>
    <w:rsid w:val="00C8360D"/>
    <w:rsid w:val="00C86141"/>
    <w:rsid w:val="00C95588"/>
    <w:rsid w:val="00CA552B"/>
    <w:rsid w:val="00CC790E"/>
    <w:rsid w:val="00CD7231"/>
    <w:rsid w:val="00D07A9C"/>
    <w:rsid w:val="00D12487"/>
    <w:rsid w:val="00D252F5"/>
    <w:rsid w:val="00D36C18"/>
    <w:rsid w:val="00D41AC5"/>
    <w:rsid w:val="00D45972"/>
    <w:rsid w:val="00D5126C"/>
    <w:rsid w:val="00D87CEC"/>
    <w:rsid w:val="00D9013E"/>
    <w:rsid w:val="00DC4713"/>
    <w:rsid w:val="00DC76FD"/>
    <w:rsid w:val="00DD260A"/>
    <w:rsid w:val="00DF00BA"/>
    <w:rsid w:val="00DF4992"/>
    <w:rsid w:val="00E124FD"/>
    <w:rsid w:val="00E23023"/>
    <w:rsid w:val="00E55C09"/>
    <w:rsid w:val="00E76B56"/>
    <w:rsid w:val="00E85DEC"/>
    <w:rsid w:val="00EC4EAA"/>
    <w:rsid w:val="00F23B0F"/>
    <w:rsid w:val="00F2714A"/>
    <w:rsid w:val="00F517A6"/>
    <w:rsid w:val="00F95B37"/>
    <w:rsid w:val="00FA6DB7"/>
    <w:rsid w:val="00FC4BF9"/>
    <w:rsid w:val="00FD2F15"/>
    <w:rsid w:val="00FD2FFC"/>
    <w:rsid w:val="00FE4335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D7DE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42783"/>
    <w:rPr>
      <w:color w:val="0000FF"/>
      <w:u w:val="single"/>
    </w:rPr>
  </w:style>
  <w:style w:type="paragraph" w:styleId="Footer">
    <w:name w:val="footer"/>
    <w:basedOn w:val="Normal"/>
    <w:rsid w:val="00C4200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42005"/>
  </w:style>
  <w:style w:type="paragraph" w:styleId="Header">
    <w:name w:val="header"/>
    <w:basedOn w:val="Normal"/>
    <w:link w:val="HeaderChar"/>
    <w:rsid w:val="000930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930AF"/>
    <w:rPr>
      <w:sz w:val="24"/>
      <w:szCs w:val="2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D7DE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42783"/>
    <w:rPr>
      <w:color w:val="0000FF"/>
      <w:u w:val="single"/>
    </w:rPr>
  </w:style>
  <w:style w:type="paragraph" w:styleId="Footer">
    <w:name w:val="footer"/>
    <w:basedOn w:val="Normal"/>
    <w:rsid w:val="00C4200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42005"/>
  </w:style>
  <w:style w:type="paragraph" w:styleId="Header">
    <w:name w:val="header"/>
    <w:basedOn w:val="Normal"/>
    <w:link w:val="HeaderChar"/>
    <w:rsid w:val="000930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930AF"/>
    <w:rPr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qi_333@yahoo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idqi_333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/kawtherkawther27@yaho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hamoon-m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/bekhal.r@soranu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كؤرس بووك (Course Book)</vt:lpstr>
      <vt:lpstr>كؤرس بووك (Course Book)</vt:lpstr>
    </vt:vector>
  </TitlesOfParts>
  <Company>Microsoft Corporation</Company>
  <LinksUpToDate>false</LinksUpToDate>
  <CharactersWithSpaces>5725</CharactersWithSpaces>
  <SharedDoc>false</SharedDoc>
  <HLinks>
    <vt:vector size="30" baseType="variant">
      <vt:variant>
        <vt:i4>7077937</vt:i4>
      </vt:variant>
      <vt:variant>
        <vt:i4>12</vt:i4>
      </vt:variant>
      <vt:variant>
        <vt:i4>0</vt:i4>
      </vt:variant>
      <vt:variant>
        <vt:i4>5</vt:i4>
      </vt:variant>
      <vt:variant>
        <vt:lpwstr>mailto:sidqi_333@yahoo.com</vt:lpwstr>
      </vt:variant>
      <vt:variant>
        <vt:lpwstr/>
      </vt:variant>
      <vt:variant>
        <vt:i4>8126465</vt:i4>
      </vt:variant>
      <vt:variant>
        <vt:i4>9</vt:i4>
      </vt:variant>
      <vt:variant>
        <vt:i4>0</vt:i4>
      </vt:variant>
      <vt:variant>
        <vt:i4>5</vt:i4>
      </vt:variant>
      <vt:variant>
        <vt:lpwstr>mailto:/kawtherkawther27@yahoo.com</vt:lpwstr>
      </vt:variant>
      <vt:variant>
        <vt:lpwstr/>
      </vt:variant>
      <vt:variant>
        <vt:i4>6815859</vt:i4>
      </vt:variant>
      <vt:variant>
        <vt:i4>6</vt:i4>
      </vt:variant>
      <vt:variant>
        <vt:i4>0</vt:i4>
      </vt:variant>
      <vt:variant>
        <vt:i4>5</vt:i4>
      </vt:variant>
      <vt:variant>
        <vt:lpwstr>http://www.mohamoon-mg.com/</vt:lpwstr>
      </vt:variant>
      <vt:variant>
        <vt:lpwstr/>
      </vt:variant>
      <vt:variant>
        <vt:i4>7340116</vt:i4>
      </vt:variant>
      <vt:variant>
        <vt:i4>3</vt:i4>
      </vt:variant>
      <vt:variant>
        <vt:i4>0</vt:i4>
      </vt:variant>
      <vt:variant>
        <vt:i4>5</vt:i4>
      </vt:variant>
      <vt:variant>
        <vt:lpwstr>mailto:/bekhal.r@soranu.com</vt:lpwstr>
      </vt:variant>
      <vt:variant>
        <vt:lpwstr/>
      </vt:variant>
      <vt:variant>
        <vt:i4>7077937</vt:i4>
      </vt:variant>
      <vt:variant>
        <vt:i4>0</vt:i4>
      </vt:variant>
      <vt:variant>
        <vt:i4>0</vt:i4>
      </vt:variant>
      <vt:variant>
        <vt:i4>5</vt:i4>
      </vt:variant>
      <vt:variant>
        <vt:lpwstr>mailto:sidqi_333@yahoo.com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كؤرس بووك (Course Book)</dc:title>
  <dc:creator>daneil</dc:creator>
  <cp:lastModifiedBy>Sarhad Baez</cp:lastModifiedBy>
  <cp:revision>2</cp:revision>
  <cp:lastPrinted>2011-10-31T06:24:00Z</cp:lastPrinted>
  <dcterms:created xsi:type="dcterms:W3CDTF">2015-05-25T06:08:00Z</dcterms:created>
  <dcterms:modified xsi:type="dcterms:W3CDTF">2015-05-25T06:08:00Z</dcterms:modified>
</cp:coreProperties>
</file>